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D0B" w:rsidRPr="00962D0B" w:rsidRDefault="00962D0B" w:rsidP="00962D0B">
      <w:pPr>
        <w:pBdr>
          <w:left w:val="single" w:sz="12" w:space="8" w:color="C8CCCF"/>
        </w:pBdr>
        <w:shd w:val="clear" w:color="auto" w:fill="F9F9F9"/>
        <w:spacing w:before="270" w:after="150" w:line="240" w:lineRule="auto"/>
        <w:outlineLvl w:val="1"/>
        <w:rPr>
          <w:rFonts w:ascii="Times New Roman" w:eastAsia="Times New Roman" w:hAnsi="Times New Roman"/>
          <w:color w:val="01476F"/>
          <w:kern w:val="36"/>
          <w:sz w:val="44"/>
          <w:szCs w:val="44"/>
          <w:lang w:eastAsia="pl-PL"/>
        </w:rPr>
      </w:pPr>
      <w:r w:rsidRPr="00962D0B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-121286</wp:posOffset>
                </wp:positionH>
                <wp:positionV relativeFrom="paragraph">
                  <wp:posOffset>207010</wp:posOffset>
                </wp:positionV>
                <wp:extent cx="0" cy="295275"/>
                <wp:effectExtent l="0" t="0" r="19050" b="2857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D5228" id="Łącznik prosty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9.55pt,16.3pt" to="-9.5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" strokecolor="red">
                <o:lock v:ext="edit" shapetype="f"/>
              </v:line>
            </w:pict>
          </mc:Fallback>
        </mc:AlternateContent>
      </w:r>
      <w:r w:rsidRPr="00962D0B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5126989</wp:posOffset>
                </wp:positionH>
                <wp:positionV relativeFrom="paragraph">
                  <wp:posOffset>207010</wp:posOffset>
                </wp:positionV>
                <wp:extent cx="0" cy="295275"/>
                <wp:effectExtent l="0" t="0" r="19050" b="2857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8C4C2" id="Łącznik prosty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403.7pt,16.3pt" to="403.7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" strokecolor="red">
                <o:lock v:ext="edit" shapetype="f"/>
              </v:line>
            </w:pict>
          </mc:Fallback>
        </mc:AlternateContent>
      </w:r>
      <w:r w:rsidRPr="00962D0B">
        <w:rPr>
          <w:rFonts w:ascii="Times New Roman" w:eastAsia="Times New Roman" w:hAnsi="Times New Roman"/>
          <w:b/>
          <w:bCs/>
          <w:color w:val="01476F"/>
          <w:kern w:val="36"/>
          <w:sz w:val="44"/>
          <w:szCs w:val="44"/>
          <w:lang w:eastAsia="pl-PL"/>
        </w:rPr>
        <w:t xml:space="preserve">Kwalifikacyjne kursy zawodowe </w:t>
      </w:r>
    </w:p>
    <w:p w:rsidR="00962D0B" w:rsidRPr="00962D0B" w:rsidRDefault="00962D0B" w:rsidP="00962D0B">
      <w:pPr>
        <w:shd w:val="clear" w:color="auto" w:fill="F9F9F9"/>
        <w:spacing w:before="100" w:beforeAutospacing="1" w:after="100" w:afterAutospacing="1" w:line="360" w:lineRule="atLeast"/>
        <w:rPr>
          <w:rFonts w:ascii="Times New Roman" w:eastAsia="Times New Roman" w:hAnsi="Times New Roman"/>
          <w:color w:val="333333"/>
          <w:sz w:val="19"/>
          <w:szCs w:val="19"/>
          <w:lang w:eastAsia="pl-PL"/>
        </w:rPr>
      </w:pPr>
      <w:r w:rsidRPr="00962D0B">
        <w:rPr>
          <w:rFonts w:ascii="Times New Roman" w:eastAsia="Times New Roman" w:hAnsi="Times New Roman"/>
          <w:color w:val="333333"/>
          <w:sz w:val="19"/>
          <w:szCs w:val="19"/>
          <w:lang w:eastAsia="pl-PL"/>
        </w:rPr>
        <w:t> </w:t>
      </w:r>
      <w:r w:rsidRPr="00962D0B">
        <w:rPr>
          <w:rFonts w:ascii="Times New Roman" w:eastAsia="Times New Roman" w:hAnsi="Times New Roman"/>
          <w:b/>
          <w:color w:val="FF0000"/>
          <w:sz w:val="28"/>
          <w:szCs w:val="28"/>
          <w:lang w:eastAsia="pl-PL"/>
        </w:rPr>
        <w:t>INFORMACJE OGÓLNE</w:t>
      </w:r>
    </w:p>
    <w:p w:rsidR="00962D0B" w:rsidRPr="00962D0B" w:rsidRDefault="00962D0B" w:rsidP="00962D0B">
      <w:pPr>
        <w:shd w:val="clear" w:color="auto" w:fill="F9F9F9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2D0B">
        <w:rPr>
          <w:rFonts w:ascii="Times New Roman" w:eastAsia="Times New Roman" w:hAnsi="Times New Roman"/>
          <w:b/>
          <w:color w:val="FF0000"/>
          <w:sz w:val="28"/>
          <w:szCs w:val="28"/>
          <w:lang w:eastAsia="pl-PL"/>
        </w:rPr>
        <w:t xml:space="preserve">Kwalifikacyjne Kursy Zawodowe (KKZ)  </w:t>
      </w:r>
      <w:r w:rsidRPr="00962D0B">
        <w:rPr>
          <w:rFonts w:ascii="Times New Roman" w:eastAsia="Times New Roman" w:hAnsi="Times New Roman"/>
          <w:sz w:val="28"/>
          <w:szCs w:val="28"/>
          <w:lang w:eastAsia="pl-PL"/>
        </w:rPr>
        <w:t>to nowość Ministerstwa Edukacji Narodowej.</w:t>
      </w:r>
    </w:p>
    <w:p w:rsidR="00962D0B" w:rsidRPr="00962D0B" w:rsidRDefault="00EF7A52" w:rsidP="00962D0B">
      <w:pPr>
        <w:shd w:val="clear" w:color="auto" w:fill="F9F9F9"/>
        <w:spacing w:after="0" w:line="360" w:lineRule="atLeast"/>
        <w:jc w:val="center"/>
        <w:rPr>
          <w:rFonts w:ascii="Times New Roman" w:eastAsia="Times New Roman" w:hAnsi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/>
          <w:sz w:val="19"/>
          <w:szCs w:val="19"/>
          <w:lang w:eastAsia="pl-PL"/>
        </w:rPr>
        <w:pict>
          <v:rect id="_x0000_i1025" style="width:453.6pt;height:1.5pt" o:hralign="center" o:hrstd="t" o:hr="t" fillcolor="#a0a0a0" stroked="f"/>
        </w:pict>
      </w:r>
    </w:p>
    <w:p w:rsidR="00962D0B" w:rsidRPr="00962D0B" w:rsidRDefault="00962D0B" w:rsidP="00962D0B">
      <w:pPr>
        <w:shd w:val="clear" w:color="auto" w:fill="F9F9F9"/>
        <w:spacing w:after="0" w:line="36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2D0B">
        <w:rPr>
          <w:rFonts w:ascii="Times New Roman" w:eastAsia="Times New Roman" w:hAnsi="Times New Roman"/>
          <w:sz w:val="28"/>
          <w:szCs w:val="28"/>
          <w:lang w:eastAsia="pl-PL"/>
        </w:rPr>
        <w:t xml:space="preserve">Z dniem 1.09.2012r. zostały zlikwidowane Technika dla Dorosłych, a od 1.09.2013r. przestaną funkcjonować Technika Uzupełniające. </w:t>
      </w:r>
    </w:p>
    <w:p w:rsidR="00962D0B" w:rsidRPr="00962D0B" w:rsidRDefault="00962D0B" w:rsidP="00962D0B">
      <w:pPr>
        <w:shd w:val="clear" w:color="auto" w:fill="F9F9F9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2D0B">
        <w:rPr>
          <w:rFonts w:ascii="Times New Roman" w:eastAsia="Times New Roman" w:hAnsi="Times New Roman"/>
          <w:sz w:val="28"/>
          <w:szCs w:val="28"/>
          <w:lang w:eastAsia="pl-PL"/>
        </w:rPr>
        <w:t>Zmiany w szkolnictwie zawodowym zakładają, że osoby dorosłe będą mogły uzyskać lub uzupełnić kwalifikacje zawodowe tylko na kwalifikacyjnych kursach zawodowych.</w:t>
      </w:r>
    </w:p>
    <w:p w:rsidR="00962D0B" w:rsidRPr="00962D0B" w:rsidRDefault="00962D0B" w:rsidP="00962D0B">
      <w:pPr>
        <w:shd w:val="clear" w:color="auto" w:fill="F9F9F9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2D0B">
        <w:rPr>
          <w:rFonts w:ascii="Times New Roman" w:eastAsia="Times New Roman" w:hAnsi="Times New Roman"/>
          <w:sz w:val="28"/>
          <w:szCs w:val="28"/>
          <w:lang w:eastAsia="pl-PL"/>
        </w:rPr>
        <w:t>Absolwenci Zasadniczej Szkoły Zawodowej, aby uzyskać tytuł technika muszą spełnić następujące warunki:</w:t>
      </w:r>
    </w:p>
    <w:p w:rsidR="00962D0B" w:rsidRPr="00962D0B" w:rsidRDefault="00962D0B" w:rsidP="00962D0B">
      <w:pPr>
        <w:shd w:val="clear" w:color="auto" w:fill="F9F9F9"/>
        <w:spacing w:after="0" w:line="360" w:lineRule="auto"/>
        <w:ind w:left="720" w:hanging="360"/>
        <w:contextualSpacing/>
        <w:rPr>
          <w:rFonts w:ascii="Times New Roman" w:eastAsia="Times New Roman" w:hAnsi="Times New Roman"/>
          <w:sz w:val="19"/>
          <w:szCs w:val="19"/>
          <w:lang w:eastAsia="pl-PL"/>
        </w:rPr>
      </w:pPr>
      <w:r w:rsidRPr="00962D0B">
        <w:rPr>
          <w:rFonts w:ascii="Times New Roman" w:eastAsia="Symbol" w:hAnsi="Times New Roman"/>
          <w:sz w:val="28"/>
          <w:szCs w:val="28"/>
          <w:lang w:eastAsia="pl-PL"/>
        </w:rPr>
        <w:t></w:t>
      </w:r>
      <w:r w:rsidRPr="00962D0B">
        <w:rPr>
          <w:rFonts w:ascii="Times New Roman" w:eastAsia="Symbol" w:hAnsi="Times New Roman"/>
          <w:sz w:val="14"/>
          <w:szCs w:val="14"/>
          <w:lang w:eastAsia="pl-PL"/>
        </w:rPr>
        <w:t xml:space="preserve">        </w:t>
      </w:r>
      <w:r w:rsidRPr="00962D0B">
        <w:rPr>
          <w:rFonts w:ascii="Times New Roman" w:eastAsia="Times New Roman" w:hAnsi="Times New Roman"/>
          <w:sz w:val="28"/>
          <w:szCs w:val="28"/>
          <w:lang w:eastAsia="pl-PL"/>
        </w:rPr>
        <w:t>Ukończyć kwalifikacyjne kursy zawodowe w zakresie  kwalifikacji przewidzianych dla technikum,</w:t>
      </w:r>
    </w:p>
    <w:p w:rsidR="00962D0B" w:rsidRPr="00962D0B" w:rsidRDefault="00962D0B" w:rsidP="00962D0B">
      <w:pPr>
        <w:shd w:val="clear" w:color="auto" w:fill="F9F9F9"/>
        <w:spacing w:after="0" w:line="360" w:lineRule="auto"/>
        <w:ind w:left="720" w:hanging="360"/>
        <w:contextualSpacing/>
        <w:rPr>
          <w:rFonts w:ascii="Times New Roman" w:eastAsia="Times New Roman" w:hAnsi="Times New Roman"/>
          <w:sz w:val="19"/>
          <w:szCs w:val="19"/>
          <w:lang w:eastAsia="pl-PL"/>
        </w:rPr>
      </w:pPr>
      <w:r w:rsidRPr="00962D0B">
        <w:rPr>
          <w:rFonts w:ascii="Times New Roman" w:eastAsia="Symbol" w:hAnsi="Times New Roman"/>
          <w:sz w:val="28"/>
          <w:szCs w:val="28"/>
          <w:lang w:eastAsia="pl-PL"/>
        </w:rPr>
        <w:t></w:t>
      </w:r>
      <w:r w:rsidRPr="00962D0B">
        <w:rPr>
          <w:rFonts w:ascii="Times New Roman" w:eastAsia="Symbol" w:hAnsi="Times New Roman"/>
          <w:sz w:val="14"/>
          <w:szCs w:val="14"/>
          <w:lang w:eastAsia="pl-PL"/>
        </w:rPr>
        <w:t xml:space="preserve">        </w:t>
      </w:r>
      <w:r w:rsidRPr="00962D0B">
        <w:rPr>
          <w:rFonts w:ascii="Times New Roman" w:eastAsia="Times New Roman" w:hAnsi="Times New Roman"/>
          <w:sz w:val="28"/>
          <w:szCs w:val="28"/>
          <w:lang w:eastAsia="pl-PL"/>
        </w:rPr>
        <w:t>Zdać egzaminy z zakresu tych kwalifikacji,</w:t>
      </w:r>
    </w:p>
    <w:p w:rsidR="00962D0B" w:rsidRPr="00962D0B" w:rsidRDefault="00962D0B" w:rsidP="00962D0B">
      <w:pPr>
        <w:shd w:val="clear" w:color="auto" w:fill="F9F9F9"/>
        <w:spacing w:after="0" w:line="360" w:lineRule="auto"/>
        <w:ind w:left="720" w:hanging="360"/>
        <w:contextualSpacing/>
        <w:rPr>
          <w:rFonts w:ascii="Times New Roman" w:eastAsia="Times New Roman" w:hAnsi="Times New Roman"/>
          <w:sz w:val="19"/>
          <w:szCs w:val="19"/>
          <w:lang w:eastAsia="pl-PL"/>
        </w:rPr>
      </w:pPr>
      <w:r w:rsidRPr="00962D0B">
        <w:rPr>
          <w:rFonts w:ascii="Times New Roman" w:eastAsia="Symbol" w:hAnsi="Times New Roman"/>
          <w:sz w:val="28"/>
          <w:szCs w:val="28"/>
          <w:lang w:eastAsia="pl-PL"/>
        </w:rPr>
        <w:t></w:t>
      </w:r>
      <w:r w:rsidRPr="00962D0B">
        <w:rPr>
          <w:rFonts w:ascii="Times New Roman" w:eastAsia="Symbol" w:hAnsi="Times New Roman"/>
          <w:sz w:val="14"/>
          <w:szCs w:val="14"/>
          <w:lang w:eastAsia="pl-PL"/>
        </w:rPr>
        <w:t xml:space="preserve">        </w:t>
      </w:r>
      <w:r w:rsidRPr="00962D0B">
        <w:rPr>
          <w:rFonts w:ascii="Times New Roman" w:eastAsia="Times New Roman" w:hAnsi="Times New Roman"/>
          <w:sz w:val="28"/>
          <w:szCs w:val="28"/>
          <w:lang w:eastAsia="pl-PL"/>
        </w:rPr>
        <w:t>Ukończyć Liceum Ogólnokształcące dla Dorosłych ( absolwenci ZSZ rozpoczynają naukę od drugiej klasy).</w:t>
      </w:r>
    </w:p>
    <w:p w:rsidR="00962D0B" w:rsidRDefault="00962D0B" w:rsidP="00962D0B">
      <w:pPr>
        <w:shd w:val="clear" w:color="auto" w:fill="F9F9F9"/>
        <w:spacing w:after="0" w:line="36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962D0B">
        <w:rPr>
          <w:rFonts w:ascii="Times New Roman" w:eastAsia="Times New Roman" w:hAnsi="Times New Roman"/>
          <w:sz w:val="28"/>
          <w:szCs w:val="28"/>
          <w:lang w:eastAsia="pl-PL"/>
        </w:rPr>
        <w:t>Naukę na kwalifikacyjnym kursie zawodowym i w liceum ogólnokształcącym można kontynuować jednocześnie.</w:t>
      </w:r>
    </w:p>
    <w:p w:rsidR="00FE7929" w:rsidRDefault="00FE7929" w:rsidP="00962D0B">
      <w:pPr>
        <w:shd w:val="clear" w:color="auto" w:fill="F9F9F9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FE7929" w:rsidRPr="00FB62C7" w:rsidRDefault="00FE7929" w:rsidP="00FE79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UCZESTNIKAMI</w:t>
      </w:r>
      <w:r w:rsidRPr="00FB62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KURSU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MOGĄ BYĆ …..</w:t>
      </w:r>
    </w:p>
    <w:p w:rsidR="00FE7929" w:rsidRDefault="00FE7929" w:rsidP="00FE7929">
      <w:pPr>
        <w:shd w:val="clear" w:color="auto" w:fill="F9F9F9"/>
        <w:spacing w:after="0" w:line="36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683E81">
        <w:rPr>
          <w:rFonts w:ascii="Times New Roman" w:eastAsia="Times New Roman" w:hAnsi="Times New Roman"/>
          <w:sz w:val="28"/>
          <w:szCs w:val="24"/>
          <w:lang w:eastAsia="pl-PL"/>
        </w:rPr>
        <w:t xml:space="preserve">Zgodnie z rozporządzeniem MEN z dnia 11.01.2012 r. w sprawie kształcenia ustawicznego w formach pozaszkolnych uczestnikami kursu mogą być osoby zainteresowane zdobyciem dodatkowej kwalifikacji zawodowej – absolwenci liceum, </w:t>
      </w:r>
      <w:r w:rsidRPr="00683E81">
        <w:rPr>
          <w:rFonts w:ascii="Times New Roman" w:eastAsia="Times New Roman" w:hAnsi="Times New Roman"/>
          <w:sz w:val="28"/>
          <w:szCs w:val="24"/>
          <w:lang w:eastAsia="pl-PL"/>
        </w:rPr>
        <w:lastRenderedPageBreak/>
        <w:t>technikum oraz zasadniczej szkoły zawodowej (jeśli ma    18 lat), a także osoby czynne zawodowo, bądź pozostające bez pracy, które z uwagi na potrzeby rynku pracy i pracodawców chcą się przekwalifikować</w:t>
      </w:r>
      <w:r w:rsidRPr="0000553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E7929">
        <w:rPr>
          <w:rFonts w:ascii="Times New Roman" w:eastAsia="Times New Roman" w:hAnsi="Times New Roman"/>
          <w:b/>
          <w:color w:val="FF0000"/>
          <w:sz w:val="28"/>
          <w:szCs w:val="24"/>
          <w:lang w:eastAsia="pl-PL"/>
        </w:rPr>
        <w:t>Kursy są bezpłatne</w:t>
      </w:r>
    </w:p>
    <w:p w:rsidR="00FE7929" w:rsidRDefault="00FE7929" w:rsidP="00962D0B">
      <w:pPr>
        <w:shd w:val="clear" w:color="auto" w:fill="F9F9F9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FE7929" w:rsidRDefault="00FE7929" w:rsidP="00962D0B">
      <w:pPr>
        <w:shd w:val="clear" w:color="auto" w:fill="F9F9F9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962D0B" w:rsidRPr="00962D0B" w:rsidRDefault="00962D0B" w:rsidP="00962D0B">
      <w:pPr>
        <w:shd w:val="clear" w:color="auto" w:fill="F9F9F9"/>
        <w:spacing w:after="0" w:line="36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962D0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A czym dokładnie jest kwalifikacja?</w:t>
      </w:r>
    </w:p>
    <w:p w:rsidR="00962D0B" w:rsidRPr="00962D0B" w:rsidRDefault="00962D0B" w:rsidP="00962D0B">
      <w:pPr>
        <w:shd w:val="clear" w:color="auto" w:fill="F9F9F9"/>
        <w:spacing w:after="0" w:line="360" w:lineRule="auto"/>
        <w:ind w:firstLine="708"/>
        <w:rPr>
          <w:rFonts w:ascii="Times New Roman" w:eastAsia="Times New Roman" w:hAnsi="Times New Roman"/>
          <w:i/>
          <w:sz w:val="28"/>
          <w:szCs w:val="28"/>
          <w:lang w:eastAsia="pl-PL"/>
        </w:rPr>
      </w:pPr>
      <w:r w:rsidRPr="00962D0B">
        <w:rPr>
          <w:rFonts w:ascii="Times New Roman" w:eastAsia="Times New Roman" w:hAnsi="Times New Roman"/>
          <w:i/>
          <w:sz w:val="28"/>
          <w:szCs w:val="28"/>
          <w:lang w:eastAsia="pl-PL"/>
        </w:rPr>
        <w:t>Kwalifikacja w zawodzie stanowi wyodrębniony w danym zawodzie zestaw oczekiwanych efektów kształcenia. Osiągnięcie tych efektów potwierdza świadectwo wydane przez okręgową komisję egzaminacyjną, po zdaniu egzaminu potwierdzającego kwalifikacje w zawodzie w zakresie jednej kwalifikacji. Należy przez to rozumieć, że uzyskanie kwalifikacji potwierdzane jest w ramach egzaminów zewnętrznych</w:t>
      </w:r>
    </w:p>
    <w:p w:rsidR="00962D0B" w:rsidRPr="00962D0B" w:rsidRDefault="00962D0B" w:rsidP="00962D0B">
      <w:pPr>
        <w:shd w:val="clear" w:color="auto" w:fill="F9F9F9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62D0B" w:rsidRPr="00962D0B" w:rsidRDefault="00962D0B" w:rsidP="00B20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ascii="Times New Roman" w:hAnsi="Times New Roman"/>
          <w:b/>
          <w:color w:val="002060"/>
          <w:sz w:val="28"/>
        </w:rPr>
      </w:pPr>
      <w:r w:rsidRPr="00962D0B">
        <w:rPr>
          <w:rFonts w:ascii="Times New Roman" w:hAnsi="Times New Roman"/>
          <w:b/>
          <w:color w:val="002060"/>
          <w:sz w:val="28"/>
        </w:rPr>
        <w:t>Osoba,  która  ukończyła  kwalifikacyjny  kurs  zawodowy  otrzymuje</w:t>
      </w:r>
      <w:r w:rsidR="00FE7929">
        <w:rPr>
          <w:rFonts w:ascii="Times New Roman" w:hAnsi="Times New Roman"/>
          <w:b/>
          <w:color w:val="002060"/>
          <w:sz w:val="28"/>
        </w:rPr>
        <w:t xml:space="preserve"> </w:t>
      </w:r>
      <w:r w:rsidRPr="00962D0B">
        <w:rPr>
          <w:rFonts w:ascii="Times New Roman" w:hAnsi="Times New Roman"/>
          <w:b/>
          <w:color w:val="002060"/>
          <w:sz w:val="28"/>
        </w:rPr>
        <w:t>zaświadczenie  o  ukończeniu  kursu  uprawniające  do  przystąpienia</w:t>
      </w:r>
      <w:r w:rsidR="00FE7929">
        <w:rPr>
          <w:rFonts w:ascii="Times New Roman" w:hAnsi="Times New Roman"/>
          <w:b/>
          <w:color w:val="002060"/>
          <w:sz w:val="28"/>
        </w:rPr>
        <w:t xml:space="preserve"> </w:t>
      </w:r>
      <w:r w:rsidRPr="00962D0B">
        <w:rPr>
          <w:rFonts w:ascii="Times New Roman" w:hAnsi="Times New Roman"/>
          <w:b/>
          <w:color w:val="002060"/>
          <w:sz w:val="28"/>
        </w:rPr>
        <w:t>do egzaminu potwierdzającego kwalifikacje w zawodzie w zakresie</w:t>
      </w:r>
      <w:r w:rsidR="00FE7929">
        <w:rPr>
          <w:rFonts w:ascii="Times New Roman" w:hAnsi="Times New Roman"/>
          <w:b/>
          <w:color w:val="002060"/>
          <w:sz w:val="28"/>
        </w:rPr>
        <w:t xml:space="preserve"> </w:t>
      </w:r>
      <w:r w:rsidRPr="00962D0B">
        <w:rPr>
          <w:rFonts w:ascii="Times New Roman" w:hAnsi="Times New Roman"/>
          <w:b/>
          <w:color w:val="002060"/>
          <w:sz w:val="28"/>
        </w:rPr>
        <w:t>danej kwalifikacji, przeprowadzanego przez okręgową komisję</w:t>
      </w:r>
      <w:r w:rsidR="00FE7929">
        <w:rPr>
          <w:rFonts w:ascii="Times New Roman" w:hAnsi="Times New Roman"/>
          <w:b/>
          <w:color w:val="002060"/>
          <w:sz w:val="28"/>
        </w:rPr>
        <w:t xml:space="preserve"> </w:t>
      </w:r>
      <w:r w:rsidRPr="00962D0B">
        <w:rPr>
          <w:rFonts w:ascii="Times New Roman" w:hAnsi="Times New Roman"/>
          <w:b/>
          <w:color w:val="002060"/>
          <w:sz w:val="28"/>
        </w:rPr>
        <w:t>egzaminacyjną w oparciu o takie same wymagania, jak uczniowie</w:t>
      </w:r>
    </w:p>
    <w:p w:rsidR="00057139" w:rsidRDefault="00962D0B" w:rsidP="00B20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8"/>
        </w:rPr>
      </w:pPr>
      <w:r w:rsidRPr="00962D0B">
        <w:rPr>
          <w:rFonts w:ascii="Times New Roman" w:hAnsi="Times New Roman"/>
          <w:b/>
          <w:color w:val="002060"/>
          <w:sz w:val="28"/>
        </w:rPr>
        <w:t>uczący się w zakresie danej kwalifikacji w szkole</w:t>
      </w:r>
      <w:r w:rsidRPr="00962D0B">
        <w:rPr>
          <w:rFonts w:ascii="Times New Roman" w:hAnsi="Times New Roman"/>
          <w:sz w:val="28"/>
        </w:rPr>
        <w:t>.</w:t>
      </w:r>
    </w:p>
    <w:p w:rsidR="00962D0B" w:rsidRDefault="00962D0B" w:rsidP="00962D0B">
      <w:pPr>
        <w:spacing w:after="0"/>
        <w:jc w:val="both"/>
        <w:rPr>
          <w:rFonts w:ascii="Times New Roman" w:hAnsi="Times New Roman"/>
          <w:b/>
          <w:color w:val="002060"/>
          <w:sz w:val="28"/>
        </w:rPr>
      </w:pPr>
    </w:p>
    <w:p w:rsidR="00962D0B" w:rsidRPr="00962D0B" w:rsidRDefault="00962D0B" w:rsidP="00962D0B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INDYWIZUALIZACJA KSZTAŁC</w:t>
      </w:r>
      <w:r w:rsidRPr="00962D0B">
        <w:rPr>
          <w:rFonts w:ascii="Times New Roman" w:hAnsi="Times New Roman"/>
          <w:b/>
          <w:sz w:val="28"/>
        </w:rPr>
        <w:t>ENIA NA KWALIFIKACYJNYM KURSIE ZAWODOWYM</w:t>
      </w:r>
    </w:p>
    <w:p w:rsidR="00962D0B" w:rsidRPr="00962D0B" w:rsidRDefault="00962D0B" w:rsidP="00FE7929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962D0B">
        <w:rPr>
          <w:rFonts w:ascii="Times New Roman" w:hAnsi="Times New Roman"/>
          <w:sz w:val="28"/>
        </w:rPr>
        <w:t>Osoba  podejmująca  kształcenie  na  kwalifikacyjnym  kursie  zawodowym  jest</w:t>
      </w:r>
      <w:r>
        <w:rPr>
          <w:rFonts w:ascii="Times New Roman" w:hAnsi="Times New Roman"/>
          <w:sz w:val="28"/>
        </w:rPr>
        <w:t xml:space="preserve"> </w:t>
      </w:r>
      <w:r w:rsidRPr="00962D0B">
        <w:rPr>
          <w:rFonts w:ascii="Times New Roman" w:hAnsi="Times New Roman"/>
          <w:sz w:val="28"/>
        </w:rPr>
        <w:t>zwalniana,  na  swój  wniosek  z  zajęć  dotycz</w:t>
      </w:r>
      <w:r w:rsidR="00FE7929">
        <w:rPr>
          <w:rFonts w:ascii="Times New Roman" w:hAnsi="Times New Roman"/>
          <w:sz w:val="28"/>
        </w:rPr>
        <w:t xml:space="preserve">ących  odpowiednio  treści  lub </w:t>
      </w:r>
      <w:r w:rsidRPr="00962D0B">
        <w:rPr>
          <w:rFonts w:ascii="Times New Roman" w:hAnsi="Times New Roman"/>
          <w:sz w:val="28"/>
        </w:rPr>
        <w:t>efektów  kształcenia  zrealizowanych  w  dotychczasowym  toku  nauki,  o  ile</w:t>
      </w:r>
    </w:p>
    <w:p w:rsidR="00962D0B" w:rsidRPr="00962D0B" w:rsidRDefault="00962D0B" w:rsidP="00962D0B">
      <w:pPr>
        <w:spacing w:after="0"/>
        <w:jc w:val="both"/>
        <w:rPr>
          <w:rFonts w:ascii="Times New Roman" w:hAnsi="Times New Roman"/>
          <w:sz w:val="28"/>
        </w:rPr>
      </w:pPr>
      <w:r w:rsidRPr="00962D0B">
        <w:rPr>
          <w:rFonts w:ascii="Times New Roman" w:hAnsi="Times New Roman"/>
          <w:sz w:val="28"/>
        </w:rPr>
        <w:t>sposób  organizacji  kształcenia  na  kursie  umożliwia  takie  zwolnienie,  jeżeli</w:t>
      </w:r>
    </w:p>
    <w:p w:rsidR="00962D0B" w:rsidRDefault="00962D0B" w:rsidP="00962D0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posiada: </w:t>
      </w:r>
    </w:p>
    <w:p w:rsidR="00962D0B" w:rsidRPr="00962D0B" w:rsidRDefault="00962D0B" w:rsidP="00962D0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962D0B">
        <w:rPr>
          <w:rFonts w:ascii="Times New Roman" w:hAnsi="Times New Roman"/>
          <w:sz w:val="28"/>
        </w:rPr>
        <w:t>dyplom potwierdzający kwalifikacje zawodowe lub inny równorzędny,</w:t>
      </w:r>
    </w:p>
    <w:p w:rsidR="00962D0B" w:rsidRPr="00962D0B" w:rsidRDefault="00962D0B" w:rsidP="00962D0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962D0B">
        <w:rPr>
          <w:rFonts w:ascii="Times New Roman" w:hAnsi="Times New Roman"/>
          <w:sz w:val="28"/>
        </w:rPr>
        <w:lastRenderedPageBreak/>
        <w:t xml:space="preserve">świadectwo uzyskania tytułu zawodowego, </w:t>
      </w:r>
    </w:p>
    <w:p w:rsidR="00962D0B" w:rsidRPr="00962D0B" w:rsidRDefault="00962D0B" w:rsidP="00962D0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962D0B">
        <w:rPr>
          <w:rFonts w:ascii="Times New Roman" w:hAnsi="Times New Roman"/>
          <w:sz w:val="28"/>
        </w:rPr>
        <w:t>dyplom uzyskania tytułu mistrza lub inny równorzędny,</w:t>
      </w:r>
    </w:p>
    <w:p w:rsidR="00962D0B" w:rsidRPr="00962D0B" w:rsidRDefault="00962D0B" w:rsidP="00962D0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962D0B">
        <w:rPr>
          <w:rFonts w:ascii="Times New Roman" w:hAnsi="Times New Roman"/>
          <w:sz w:val="28"/>
        </w:rPr>
        <w:t>świadectwo czeladnicze lub dyplom mistrzowski,</w:t>
      </w:r>
    </w:p>
    <w:p w:rsidR="00962D0B" w:rsidRPr="00962D0B" w:rsidRDefault="00962D0B" w:rsidP="00962D0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962D0B">
        <w:rPr>
          <w:rFonts w:ascii="Times New Roman" w:hAnsi="Times New Roman"/>
          <w:sz w:val="28"/>
        </w:rPr>
        <w:t>świadectwo ukończenia szkoły prowadzącej kształcenie zawodowe,</w:t>
      </w:r>
    </w:p>
    <w:p w:rsidR="00962D0B" w:rsidRPr="00962D0B" w:rsidRDefault="00962D0B" w:rsidP="00962D0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962D0B">
        <w:rPr>
          <w:rFonts w:ascii="Times New Roman" w:hAnsi="Times New Roman"/>
          <w:sz w:val="28"/>
        </w:rPr>
        <w:t>świadectwo ukończenia liceum profilowanego,</w:t>
      </w:r>
    </w:p>
    <w:p w:rsidR="00962D0B" w:rsidRPr="00962D0B" w:rsidRDefault="00962D0B" w:rsidP="00962D0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962D0B">
        <w:rPr>
          <w:rFonts w:ascii="Times New Roman" w:hAnsi="Times New Roman"/>
          <w:sz w:val="28"/>
        </w:rPr>
        <w:t>świadectwo potwierdzające kwalifikację w zawodzie,</w:t>
      </w:r>
    </w:p>
    <w:p w:rsidR="00962D0B" w:rsidRPr="00962D0B" w:rsidRDefault="00962D0B" w:rsidP="00962D0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962D0B">
        <w:rPr>
          <w:rFonts w:ascii="Times New Roman" w:hAnsi="Times New Roman"/>
          <w:sz w:val="28"/>
        </w:rPr>
        <w:t>zaświadczenie o ukończeniu kwalifikacyjnego kursu zawodowego.</w:t>
      </w:r>
    </w:p>
    <w:p w:rsidR="00962D0B" w:rsidRDefault="00962D0B" w:rsidP="00962D0B">
      <w:pPr>
        <w:spacing w:after="0"/>
        <w:jc w:val="both"/>
        <w:rPr>
          <w:rFonts w:ascii="Times New Roman" w:hAnsi="Times New Roman"/>
          <w:sz w:val="28"/>
        </w:rPr>
      </w:pPr>
    </w:p>
    <w:p w:rsidR="00FE7929" w:rsidRPr="00B20EDF" w:rsidRDefault="00962D0B" w:rsidP="00B20EDF">
      <w:pPr>
        <w:spacing w:after="0" w:line="240" w:lineRule="auto"/>
        <w:jc w:val="both"/>
        <w:rPr>
          <w:rFonts w:ascii="Times New Roman" w:hAnsi="Times New Roman"/>
          <w:sz w:val="32"/>
        </w:rPr>
      </w:pPr>
      <w:r w:rsidRPr="00B20EDF">
        <w:rPr>
          <w:rFonts w:ascii="Times New Roman" w:hAnsi="Times New Roman"/>
          <w:b/>
          <w:sz w:val="32"/>
        </w:rPr>
        <w:t>Kwalifikacyjne kursy zawodowe możliwe do zrealizowania w Ośrodku  Dokształcania i Doskonalenia Zawodowego w Szczucinie</w:t>
      </w:r>
      <w:r w:rsidR="00A04F42" w:rsidRPr="00B20EDF">
        <w:rPr>
          <w:rFonts w:ascii="Times New Roman" w:hAnsi="Times New Roman"/>
          <w:b/>
          <w:sz w:val="32"/>
        </w:rPr>
        <w:t xml:space="preserve"> w formie zaocznej lub wieczorowej</w:t>
      </w:r>
      <w:r w:rsidR="00283E33" w:rsidRPr="00B20EDF">
        <w:rPr>
          <w:rFonts w:ascii="Times New Roman" w:hAnsi="Times New Roman"/>
          <w:b/>
          <w:sz w:val="32"/>
        </w:rPr>
        <w:t xml:space="preserve"> umieszczone są w zakładce</w:t>
      </w:r>
      <w:r w:rsidR="00283E33" w:rsidRPr="00B20EDF">
        <w:rPr>
          <w:rFonts w:ascii="Times New Roman" w:hAnsi="Times New Roman"/>
          <w:sz w:val="32"/>
        </w:rPr>
        <w:t xml:space="preserve"> </w:t>
      </w:r>
      <w:r w:rsidRPr="00B20EDF">
        <w:rPr>
          <w:rFonts w:ascii="Times New Roman" w:hAnsi="Times New Roman"/>
          <w:sz w:val="32"/>
        </w:rPr>
        <w:t xml:space="preserve"> </w:t>
      </w:r>
      <w:r w:rsidR="00283E33" w:rsidRPr="00B20EDF">
        <w:rPr>
          <w:rFonts w:ascii="Times New Roman" w:hAnsi="Times New Roman"/>
          <w:b/>
          <w:smallCaps/>
          <w:color w:val="FF0000"/>
          <w:sz w:val="32"/>
        </w:rPr>
        <w:t>kierunki</w:t>
      </w:r>
      <w:r w:rsidRPr="00B20EDF">
        <w:rPr>
          <w:rFonts w:ascii="Times New Roman" w:hAnsi="Times New Roman"/>
          <w:color w:val="FF0000"/>
          <w:sz w:val="32"/>
        </w:rPr>
        <w:t>:</w:t>
      </w:r>
      <w:r w:rsidR="00FE7929" w:rsidRPr="00B20EDF">
        <w:rPr>
          <w:rFonts w:ascii="Tahoma" w:eastAsia="Times New Roman" w:hAnsi="Tahoma" w:cs="Tahoma"/>
          <w:b/>
          <w:color w:val="FF0000"/>
          <w:sz w:val="28"/>
          <w:szCs w:val="24"/>
          <w:lang w:eastAsia="pl-PL"/>
        </w:rPr>
        <w:t xml:space="preserve"> </w:t>
      </w:r>
    </w:p>
    <w:p w:rsidR="00283E33" w:rsidRDefault="00283E33" w:rsidP="00283E3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2060"/>
          <w:sz w:val="24"/>
          <w:szCs w:val="24"/>
          <w:lang w:eastAsia="pl-PL"/>
        </w:rPr>
      </w:pPr>
    </w:p>
    <w:p w:rsidR="00283E33" w:rsidRPr="00283E33" w:rsidRDefault="00EF7A52" w:rsidP="00283E3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002060"/>
          <w:sz w:val="24"/>
          <w:szCs w:val="24"/>
          <w:u w:val="single"/>
          <w:lang w:eastAsia="pl-PL"/>
        </w:rPr>
      </w:pPr>
      <w:r>
        <w:rPr>
          <w:rFonts w:ascii="Tahoma" w:eastAsia="Times New Roman" w:hAnsi="Tahoma" w:cs="Tahoma"/>
          <w:i/>
          <w:color w:val="002060"/>
          <w:sz w:val="24"/>
          <w:szCs w:val="24"/>
          <w:u w:val="single"/>
          <w:lang w:eastAsia="pl-PL"/>
        </w:rPr>
        <w:t>Poniżej przykład kursu kwalifikacyjnego możliwego</w:t>
      </w:r>
      <w:bookmarkStart w:id="0" w:name="_GoBack"/>
      <w:bookmarkEnd w:id="0"/>
      <w:r w:rsidR="00283E33" w:rsidRPr="00283E33">
        <w:rPr>
          <w:rFonts w:ascii="Tahoma" w:eastAsia="Times New Roman" w:hAnsi="Tahoma" w:cs="Tahoma"/>
          <w:i/>
          <w:color w:val="002060"/>
          <w:sz w:val="24"/>
          <w:szCs w:val="24"/>
          <w:u w:val="single"/>
          <w:lang w:eastAsia="pl-PL"/>
        </w:rPr>
        <w:t xml:space="preserve"> do uzyskania w obrębie zawodu technik mechanik</w:t>
      </w:r>
    </w:p>
    <w:p w:rsidR="00FE7929" w:rsidRPr="00FE7929" w:rsidRDefault="00FE7929" w:rsidP="00FE79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2060"/>
          <w:sz w:val="24"/>
          <w:szCs w:val="24"/>
          <w:u w:val="single"/>
          <w:lang w:eastAsia="pl-PL"/>
        </w:rPr>
      </w:pPr>
      <w:r w:rsidRPr="0013251C">
        <w:rPr>
          <w:rFonts w:ascii="Tahoma" w:eastAsia="Times New Roman" w:hAnsi="Tahoma" w:cs="Tahoma"/>
          <w:b/>
          <w:color w:val="002060"/>
          <w:sz w:val="24"/>
          <w:szCs w:val="24"/>
          <w:lang w:eastAsia="pl-PL"/>
        </w:rPr>
        <w:t xml:space="preserve">KURS KWALIFIKACYJNY - </w:t>
      </w:r>
      <w:r w:rsidRPr="0013251C">
        <w:rPr>
          <w:rFonts w:ascii="Tahoma" w:eastAsia="Times New Roman" w:hAnsi="Tahoma" w:cs="Tahoma"/>
          <w:b/>
          <w:color w:val="002060"/>
          <w:sz w:val="24"/>
          <w:szCs w:val="24"/>
          <w:u w:val="single"/>
          <w:lang w:eastAsia="pl-PL"/>
        </w:rPr>
        <w:t>TECHNIK MECHANIK</w:t>
      </w:r>
      <w:r w:rsidRPr="0013251C">
        <w:rPr>
          <w:rFonts w:ascii="Tahoma" w:eastAsia="Times New Roman" w:hAnsi="Tahoma" w:cs="Tahoma"/>
          <w:b/>
          <w:color w:val="002060"/>
          <w:sz w:val="24"/>
          <w:szCs w:val="24"/>
          <w:lang w:eastAsia="pl-PL"/>
        </w:rPr>
        <w:t xml:space="preserve"> -  </w:t>
      </w:r>
      <w:r>
        <w:rPr>
          <w:rFonts w:ascii="Tahoma" w:eastAsia="Times New Roman" w:hAnsi="Tahoma" w:cs="Tahoma"/>
          <w:b/>
          <w:color w:val="002060"/>
          <w:sz w:val="24"/>
          <w:szCs w:val="24"/>
          <w:u w:val="single"/>
          <w:lang w:eastAsia="pl-PL"/>
        </w:rPr>
        <w:t>311504 K</w:t>
      </w:r>
    </w:p>
    <w:tbl>
      <w:tblPr>
        <w:tblpPr w:leftFromText="141" w:rightFromText="141" w:vertAnchor="text" w:horzAnchor="page" w:tblpX="1861" w:tblpY="943"/>
        <w:tblW w:w="11982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10113"/>
      </w:tblGrid>
      <w:tr w:rsidR="00A04F42" w:rsidRPr="00A04F42" w:rsidTr="00A04F42">
        <w:trPr>
          <w:trHeight w:val="417"/>
        </w:trPr>
        <w:tc>
          <w:tcPr>
            <w:tcW w:w="18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A04F42" w:rsidRPr="00A04F42" w:rsidRDefault="00A04F42" w:rsidP="00A04F42">
            <w:pPr>
              <w:pStyle w:val="Default"/>
              <w:rPr>
                <w:color w:val="auto"/>
                <w:sz w:val="18"/>
                <w:szCs w:val="28"/>
              </w:rPr>
            </w:pPr>
            <w:r w:rsidRPr="00A04F42">
              <w:rPr>
                <w:b/>
                <w:bCs/>
                <w:color w:val="auto"/>
                <w:sz w:val="18"/>
                <w:szCs w:val="28"/>
              </w:rPr>
              <w:t xml:space="preserve">PODBUDOWA </w:t>
            </w:r>
          </w:p>
        </w:tc>
        <w:tc>
          <w:tcPr>
            <w:tcW w:w="101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A04F42" w:rsidRPr="00A04F42" w:rsidRDefault="00A04F42" w:rsidP="00A04F42">
            <w:pPr>
              <w:pStyle w:val="Default"/>
              <w:rPr>
                <w:color w:val="auto"/>
                <w:sz w:val="18"/>
                <w:szCs w:val="22"/>
              </w:rPr>
            </w:pPr>
            <w:r w:rsidRPr="00A04F42">
              <w:rPr>
                <w:b/>
                <w:bCs/>
                <w:color w:val="auto"/>
                <w:sz w:val="18"/>
                <w:szCs w:val="22"/>
              </w:rPr>
              <w:t xml:space="preserve">Gimnazjum (ośmioletnia szkoła podstawowa), zasadnicza szkoła zawodowa, liceum ogólnokształcące, liceum profilowane, technikum, technikum uzupełniające. </w:t>
            </w:r>
          </w:p>
        </w:tc>
      </w:tr>
      <w:tr w:rsidR="00A04F42" w:rsidRPr="00A04F42" w:rsidTr="00A04F42">
        <w:trPr>
          <w:trHeight w:val="1526"/>
        </w:trPr>
        <w:tc>
          <w:tcPr>
            <w:tcW w:w="18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A04F42" w:rsidRPr="00A04F42" w:rsidRDefault="00A04F42" w:rsidP="00A04F42">
            <w:pPr>
              <w:pStyle w:val="Default"/>
              <w:rPr>
                <w:color w:val="auto"/>
                <w:sz w:val="18"/>
                <w:szCs w:val="28"/>
              </w:rPr>
            </w:pPr>
            <w:r w:rsidRPr="00A04F42">
              <w:rPr>
                <w:b/>
                <w:bCs/>
                <w:color w:val="auto"/>
                <w:sz w:val="18"/>
                <w:szCs w:val="28"/>
              </w:rPr>
              <w:t xml:space="preserve">CELE KSZTAŁCENIA </w:t>
            </w:r>
          </w:p>
        </w:tc>
        <w:tc>
          <w:tcPr>
            <w:tcW w:w="101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A04F42" w:rsidRPr="00A04F42" w:rsidRDefault="00A04F42" w:rsidP="00A04F42">
            <w:pPr>
              <w:pStyle w:val="Default"/>
              <w:rPr>
                <w:color w:val="auto"/>
                <w:sz w:val="18"/>
                <w:szCs w:val="22"/>
              </w:rPr>
            </w:pPr>
            <w:r w:rsidRPr="00A04F42">
              <w:rPr>
                <w:b/>
                <w:bCs/>
                <w:color w:val="auto"/>
                <w:sz w:val="18"/>
                <w:szCs w:val="22"/>
              </w:rPr>
              <w:t xml:space="preserve">Absolwent szkoły kształcącej w zawodzie technik mechanik powinien być przygotowany do wykonywania następujących zadań zawodowych: </w:t>
            </w:r>
          </w:p>
          <w:p w:rsidR="00A04F42" w:rsidRPr="00A04F42" w:rsidRDefault="00A04F42" w:rsidP="00A04F42">
            <w:pPr>
              <w:pStyle w:val="Default"/>
              <w:numPr>
                <w:ilvl w:val="0"/>
                <w:numId w:val="3"/>
              </w:numPr>
              <w:rPr>
                <w:color w:val="auto"/>
                <w:sz w:val="18"/>
                <w:szCs w:val="22"/>
              </w:rPr>
            </w:pPr>
            <w:r w:rsidRPr="00A04F42">
              <w:rPr>
                <w:b/>
                <w:bCs/>
                <w:color w:val="auto"/>
                <w:sz w:val="18"/>
                <w:szCs w:val="22"/>
              </w:rPr>
              <w:t xml:space="preserve">wytwarzanie części maszyn i urządzeń, </w:t>
            </w:r>
          </w:p>
          <w:p w:rsidR="00A04F42" w:rsidRPr="00A04F42" w:rsidRDefault="00A04F42" w:rsidP="00A04F42">
            <w:pPr>
              <w:pStyle w:val="Default"/>
              <w:numPr>
                <w:ilvl w:val="0"/>
                <w:numId w:val="3"/>
              </w:numPr>
              <w:rPr>
                <w:color w:val="auto"/>
                <w:sz w:val="18"/>
                <w:szCs w:val="22"/>
              </w:rPr>
            </w:pPr>
            <w:r w:rsidRPr="00A04F42">
              <w:rPr>
                <w:b/>
                <w:bCs/>
                <w:color w:val="auto"/>
                <w:sz w:val="18"/>
                <w:szCs w:val="22"/>
              </w:rPr>
              <w:t xml:space="preserve">dokonywanie montażu maszyn i urządzeń, </w:t>
            </w:r>
          </w:p>
          <w:p w:rsidR="00A04F42" w:rsidRPr="00A04F42" w:rsidRDefault="00A04F42" w:rsidP="00A04F42">
            <w:pPr>
              <w:pStyle w:val="Default"/>
              <w:numPr>
                <w:ilvl w:val="0"/>
                <w:numId w:val="3"/>
              </w:numPr>
              <w:rPr>
                <w:color w:val="auto"/>
                <w:sz w:val="18"/>
                <w:szCs w:val="22"/>
              </w:rPr>
            </w:pPr>
            <w:r w:rsidRPr="00A04F42">
              <w:rPr>
                <w:b/>
                <w:bCs/>
                <w:color w:val="auto"/>
                <w:sz w:val="18"/>
                <w:szCs w:val="22"/>
              </w:rPr>
              <w:t xml:space="preserve">instalowanie i uruchamianie maszyn i urządzeń, </w:t>
            </w:r>
          </w:p>
          <w:p w:rsidR="00A04F42" w:rsidRPr="00A04F42" w:rsidRDefault="00A04F42" w:rsidP="00A04F42">
            <w:pPr>
              <w:pStyle w:val="Default"/>
              <w:numPr>
                <w:ilvl w:val="0"/>
                <w:numId w:val="3"/>
              </w:numPr>
              <w:rPr>
                <w:color w:val="auto"/>
                <w:sz w:val="18"/>
                <w:szCs w:val="22"/>
              </w:rPr>
            </w:pPr>
            <w:r w:rsidRPr="00A04F42">
              <w:rPr>
                <w:b/>
                <w:bCs/>
                <w:color w:val="auto"/>
                <w:sz w:val="18"/>
                <w:szCs w:val="22"/>
              </w:rPr>
              <w:t xml:space="preserve">obsługiwanie maszyn i urządzeń, </w:t>
            </w:r>
          </w:p>
          <w:p w:rsidR="00A04F42" w:rsidRPr="00A04F42" w:rsidRDefault="00A04F42" w:rsidP="00A04F42">
            <w:pPr>
              <w:pStyle w:val="Default"/>
              <w:numPr>
                <w:ilvl w:val="0"/>
                <w:numId w:val="3"/>
              </w:numPr>
              <w:rPr>
                <w:color w:val="auto"/>
                <w:sz w:val="18"/>
                <w:szCs w:val="22"/>
              </w:rPr>
            </w:pPr>
            <w:r w:rsidRPr="00A04F42">
              <w:rPr>
                <w:b/>
                <w:bCs/>
                <w:color w:val="auto"/>
                <w:sz w:val="18"/>
                <w:szCs w:val="22"/>
              </w:rPr>
              <w:t xml:space="preserve">organizowanie procesu produkcji. </w:t>
            </w:r>
          </w:p>
        </w:tc>
      </w:tr>
      <w:tr w:rsidR="00A04F42" w:rsidRPr="00A04F42" w:rsidTr="00A04F42">
        <w:trPr>
          <w:trHeight w:val="854"/>
        </w:trPr>
        <w:tc>
          <w:tcPr>
            <w:tcW w:w="18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A04F42" w:rsidRPr="00A04F42" w:rsidRDefault="00A04F42" w:rsidP="00A04F42">
            <w:pPr>
              <w:pStyle w:val="Default"/>
              <w:rPr>
                <w:color w:val="auto"/>
                <w:sz w:val="18"/>
                <w:szCs w:val="28"/>
              </w:rPr>
            </w:pPr>
            <w:r w:rsidRPr="00A04F42">
              <w:rPr>
                <w:b/>
                <w:bCs/>
                <w:color w:val="auto"/>
                <w:sz w:val="18"/>
                <w:szCs w:val="28"/>
              </w:rPr>
              <w:lastRenderedPageBreak/>
              <w:t xml:space="preserve">KWALIFIKACJE W DANYM ZAWODZIE </w:t>
            </w:r>
          </w:p>
        </w:tc>
        <w:tc>
          <w:tcPr>
            <w:tcW w:w="101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A04F42" w:rsidRPr="00A04F42" w:rsidRDefault="00A04F42" w:rsidP="00A04F42">
            <w:pPr>
              <w:pStyle w:val="Default"/>
              <w:rPr>
                <w:color w:val="auto"/>
                <w:sz w:val="18"/>
                <w:szCs w:val="22"/>
              </w:rPr>
            </w:pPr>
            <w:r w:rsidRPr="00A04F42">
              <w:rPr>
                <w:b/>
                <w:bCs/>
                <w:color w:val="auto"/>
                <w:sz w:val="18"/>
                <w:szCs w:val="22"/>
              </w:rPr>
              <w:t xml:space="preserve">(M.17.) Montaż i obsługa maszyn i urządzeń lub </w:t>
            </w:r>
          </w:p>
          <w:p w:rsidR="00A04F42" w:rsidRPr="00021B34" w:rsidRDefault="00A04F42" w:rsidP="00A04F42">
            <w:pPr>
              <w:pStyle w:val="Default"/>
              <w:rPr>
                <w:color w:val="FF0000"/>
                <w:sz w:val="18"/>
                <w:szCs w:val="22"/>
              </w:rPr>
            </w:pPr>
            <w:r w:rsidRPr="00021B34">
              <w:rPr>
                <w:b/>
                <w:bCs/>
                <w:color w:val="FF0000"/>
                <w:sz w:val="18"/>
                <w:szCs w:val="22"/>
              </w:rPr>
              <w:t xml:space="preserve">(M.19. ) Użytkowanie obrabiarek skrawających lub </w:t>
            </w:r>
          </w:p>
          <w:p w:rsidR="00A04F42" w:rsidRPr="00021B34" w:rsidRDefault="00A04F42" w:rsidP="00A04F42">
            <w:pPr>
              <w:pStyle w:val="Default"/>
              <w:rPr>
                <w:color w:val="002060"/>
                <w:sz w:val="18"/>
                <w:szCs w:val="22"/>
              </w:rPr>
            </w:pPr>
            <w:r w:rsidRPr="00021B34">
              <w:rPr>
                <w:b/>
                <w:bCs/>
                <w:color w:val="002060"/>
                <w:sz w:val="18"/>
                <w:szCs w:val="22"/>
              </w:rPr>
              <w:t xml:space="preserve">(M.20. ) Wykonywanie i naprawa elementów maszyn, urządzeń i narzędzi </w:t>
            </w:r>
          </w:p>
          <w:p w:rsidR="00A04F42" w:rsidRPr="00A04F42" w:rsidRDefault="00A04F42" w:rsidP="00A04F42">
            <w:pPr>
              <w:pStyle w:val="Default"/>
              <w:rPr>
                <w:color w:val="auto"/>
                <w:sz w:val="18"/>
                <w:szCs w:val="22"/>
              </w:rPr>
            </w:pPr>
            <w:r w:rsidRPr="00A04F42">
              <w:rPr>
                <w:b/>
                <w:bCs/>
                <w:color w:val="auto"/>
                <w:sz w:val="18"/>
                <w:szCs w:val="22"/>
              </w:rPr>
              <w:t xml:space="preserve">(M.44. ) Organizacja i nadzorowanie procesów produkcji maszyn i urządzeń </w:t>
            </w:r>
          </w:p>
        </w:tc>
      </w:tr>
      <w:tr w:rsidR="00A04F42" w:rsidRPr="00A04F42" w:rsidTr="00A04F42">
        <w:trPr>
          <w:trHeight w:val="1303"/>
        </w:trPr>
        <w:tc>
          <w:tcPr>
            <w:tcW w:w="18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A04F42" w:rsidRPr="00A04F42" w:rsidRDefault="00A04F42" w:rsidP="00A04F42">
            <w:pPr>
              <w:pStyle w:val="Default"/>
              <w:rPr>
                <w:color w:val="auto"/>
                <w:sz w:val="18"/>
                <w:szCs w:val="28"/>
              </w:rPr>
            </w:pPr>
            <w:r w:rsidRPr="00A04F42">
              <w:rPr>
                <w:b/>
                <w:bCs/>
                <w:color w:val="auto"/>
                <w:sz w:val="18"/>
                <w:szCs w:val="28"/>
              </w:rPr>
              <w:t xml:space="preserve">MINIMALNA LICZBA GODZIN KSZTAŁCENIA ZAWODOWEGO </w:t>
            </w:r>
          </w:p>
        </w:tc>
        <w:tc>
          <w:tcPr>
            <w:tcW w:w="101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A04F42" w:rsidRPr="00A04F42" w:rsidRDefault="00A04F42" w:rsidP="00A04F42">
            <w:pPr>
              <w:pStyle w:val="Default"/>
              <w:rPr>
                <w:color w:val="auto"/>
                <w:sz w:val="18"/>
                <w:szCs w:val="22"/>
              </w:rPr>
            </w:pPr>
            <w:r w:rsidRPr="00A04F42">
              <w:rPr>
                <w:b/>
                <w:bCs/>
                <w:color w:val="auto"/>
                <w:sz w:val="18"/>
                <w:szCs w:val="22"/>
              </w:rPr>
              <w:t>Efekty wspólne dla wszystkich zawodów oraz efekty kształcenia wspólne dla zawodów w ramach obszaru mechanicznego i górniczo-hutniczego stanowiących podbudowę do kształcenia w zawodzie lub grupie zawodów - 430 godzin (dla kandydatów, którzy nie ukończyli szkoły dającej wykształcenie średnie)</w:t>
            </w:r>
          </w:p>
          <w:p w:rsidR="00A04F42" w:rsidRPr="00A04F42" w:rsidRDefault="00A04F42" w:rsidP="00A04F42">
            <w:pPr>
              <w:pStyle w:val="Default"/>
              <w:rPr>
                <w:color w:val="auto"/>
                <w:sz w:val="18"/>
                <w:szCs w:val="22"/>
              </w:rPr>
            </w:pPr>
            <w:r w:rsidRPr="00A04F42">
              <w:rPr>
                <w:b/>
                <w:bCs/>
                <w:color w:val="auto"/>
                <w:sz w:val="18"/>
                <w:szCs w:val="22"/>
              </w:rPr>
              <w:t xml:space="preserve">(M.17.) Montaż i obsługa maszyn i urządzeń lub </w:t>
            </w:r>
          </w:p>
          <w:p w:rsidR="00A04F42" w:rsidRPr="00A04F42" w:rsidRDefault="00A04F42" w:rsidP="00A04F42">
            <w:pPr>
              <w:pStyle w:val="Default"/>
              <w:rPr>
                <w:color w:val="FF0000"/>
                <w:sz w:val="18"/>
                <w:szCs w:val="22"/>
                <w:u w:val="single"/>
              </w:rPr>
            </w:pPr>
            <w:r w:rsidRPr="00A04F42">
              <w:rPr>
                <w:b/>
                <w:bCs/>
                <w:color w:val="FF0000"/>
                <w:sz w:val="18"/>
                <w:szCs w:val="22"/>
                <w:u w:val="single"/>
              </w:rPr>
              <w:t xml:space="preserve">(M.19.) Użytkowanie obrabiarek skrawających lub </w:t>
            </w:r>
          </w:p>
          <w:p w:rsidR="00A04F42" w:rsidRPr="00021B34" w:rsidRDefault="00A04F42" w:rsidP="00A04F42">
            <w:pPr>
              <w:pStyle w:val="Default"/>
              <w:rPr>
                <w:color w:val="002060"/>
                <w:sz w:val="18"/>
                <w:szCs w:val="22"/>
              </w:rPr>
            </w:pPr>
            <w:r w:rsidRPr="00021B34">
              <w:rPr>
                <w:b/>
                <w:bCs/>
                <w:color w:val="002060"/>
                <w:sz w:val="18"/>
                <w:szCs w:val="22"/>
              </w:rPr>
              <w:t xml:space="preserve">(M.20.) Wykonywanie i naprawa elementów maszyn, urządzeń i narzędzi - 675 godzin </w:t>
            </w:r>
          </w:p>
          <w:p w:rsidR="00A04F42" w:rsidRPr="00A04F42" w:rsidRDefault="00A04F42" w:rsidP="00A04F42">
            <w:pPr>
              <w:pStyle w:val="Default"/>
              <w:rPr>
                <w:b/>
                <w:bCs/>
                <w:color w:val="auto"/>
                <w:sz w:val="18"/>
                <w:szCs w:val="22"/>
              </w:rPr>
            </w:pPr>
            <w:r w:rsidRPr="00A04F42">
              <w:rPr>
                <w:b/>
                <w:bCs/>
                <w:color w:val="auto"/>
                <w:sz w:val="18"/>
                <w:szCs w:val="22"/>
              </w:rPr>
              <w:t xml:space="preserve">(M.44.) Organizacja i nadzorowanie procesów produkcji maszyn i urządzeń - 150 godzin </w:t>
            </w:r>
          </w:p>
          <w:p w:rsidR="00A04F42" w:rsidRPr="00A04F42" w:rsidRDefault="00A04F42" w:rsidP="00A04F42">
            <w:pPr>
              <w:pStyle w:val="Default"/>
              <w:rPr>
                <w:b/>
                <w:color w:val="auto"/>
                <w:sz w:val="18"/>
                <w:szCs w:val="22"/>
              </w:rPr>
            </w:pPr>
            <w:r w:rsidRPr="00A04F42">
              <w:rPr>
                <w:b/>
                <w:color w:val="auto"/>
                <w:sz w:val="18"/>
                <w:szCs w:val="22"/>
              </w:rPr>
              <w:t>Praktyki zawodowe w wymiarze 7 tygodni (280 godz.)</w:t>
            </w:r>
          </w:p>
        </w:tc>
      </w:tr>
      <w:tr w:rsidR="00A04F42" w:rsidRPr="00A04F42" w:rsidTr="00A04F42">
        <w:trPr>
          <w:trHeight w:val="866"/>
        </w:trPr>
        <w:tc>
          <w:tcPr>
            <w:tcW w:w="18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A04F42" w:rsidRPr="00A04F42" w:rsidRDefault="00A04F42" w:rsidP="00A04F42">
            <w:pPr>
              <w:pStyle w:val="Default"/>
              <w:rPr>
                <w:color w:val="auto"/>
                <w:sz w:val="18"/>
                <w:szCs w:val="26"/>
              </w:rPr>
            </w:pPr>
            <w:r w:rsidRPr="00A04F42">
              <w:rPr>
                <w:b/>
                <w:bCs/>
                <w:color w:val="auto"/>
                <w:sz w:val="18"/>
                <w:szCs w:val="26"/>
              </w:rPr>
              <w:t xml:space="preserve">DOKUMENTY POTWIERDZAJĄCE UKOŃCZENIE KURSU KWALIFIKACYJNEGO </w:t>
            </w:r>
          </w:p>
        </w:tc>
        <w:tc>
          <w:tcPr>
            <w:tcW w:w="101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A04F42" w:rsidRPr="00A04F42" w:rsidRDefault="00A04F42" w:rsidP="00A04F42">
            <w:pPr>
              <w:pStyle w:val="Default"/>
              <w:rPr>
                <w:color w:val="auto"/>
                <w:sz w:val="18"/>
                <w:szCs w:val="22"/>
              </w:rPr>
            </w:pPr>
            <w:r w:rsidRPr="00A04F42">
              <w:rPr>
                <w:b/>
                <w:bCs/>
                <w:color w:val="auto"/>
                <w:sz w:val="18"/>
                <w:szCs w:val="22"/>
              </w:rPr>
              <w:t xml:space="preserve">Po ukończeniu kursu uzyskujesz: </w:t>
            </w:r>
          </w:p>
          <w:p w:rsidR="00A04F42" w:rsidRPr="00A04F42" w:rsidRDefault="00A04F42" w:rsidP="00A04F42">
            <w:pPr>
              <w:pStyle w:val="Default"/>
              <w:rPr>
                <w:color w:val="auto"/>
                <w:sz w:val="18"/>
                <w:szCs w:val="22"/>
              </w:rPr>
            </w:pPr>
            <w:r w:rsidRPr="00A04F42">
              <w:rPr>
                <w:rFonts w:ascii="Wingdings" w:hAnsi="Wingdings" w:cs="Wingdings"/>
                <w:color w:val="auto"/>
                <w:sz w:val="18"/>
                <w:szCs w:val="22"/>
              </w:rPr>
              <w:t></w:t>
            </w:r>
            <w:r w:rsidRPr="00A04F42">
              <w:rPr>
                <w:rFonts w:ascii="Wingdings" w:hAnsi="Wingdings" w:cs="Wingdings"/>
                <w:color w:val="auto"/>
                <w:sz w:val="18"/>
                <w:szCs w:val="22"/>
              </w:rPr>
              <w:t></w:t>
            </w:r>
            <w:r w:rsidRPr="00A04F42">
              <w:rPr>
                <w:b/>
                <w:bCs/>
                <w:color w:val="auto"/>
                <w:sz w:val="18"/>
                <w:szCs w:val="22"/>
              </w:rPr>
              <w:t xml:space="preserve">zaświadczenie o ukończeniu określonej kwalifikacji, </w:t>
            </w:r>
          </w:p>
          <w:p w:rsidR="00A04F42" w:rsidRPr="00A04F42" w:rsidRDefault="00A04F42" w:rsidP="00A04F42">
            <w:pPr>
              <w:pStyle w:val="Default"/>
              <w:rPr>
                <w:color w:val="auto"/>
                <w:sz w:val="18"/>
                <w:szCs w:val="22"/>
              </w:rPr>
            </w:pPr>
            <w:r w:rsidRPr="00A04F42">
              <w:rPr>
                <w:rFonts w:ascii="Wingdings" w:hAnsi="Wingdings" w:cs="Wingdings"/>
                <w:color w:val="auto"/>
                <w:sz w:val="18"/>
                <w:szCs w:val="22"/>
              </w:rPr>
              <w:t></w:t>
            </w:r>
            <w:r w:rsidRPr="00A04F42">
              <w:rPr>
                <w:rFonts w:ascii="Wingdings" w:hAnsi="Wingdings" w:cs="Wingdings"/>
                <w:color w:val="auto"/>
                <w:sz w:val="18"/>
                <w:szCs w:val="22"/>
              </w:rPr>
              <w:t></w:t>
            </w:r>
            <w:r w:rsidRPr="00A04F42">
              <w:rPr>
                <w:b/>
                <w:bCs/>
                <w:color w:val="auto"/>
                <w:sz w:val="18"/>
                <w:szCs w:val="22"/>
              </w:rPr>
              <w:t xml:space="preserve">świadectwa potwierdzające kwalifikacje w zawodzie – po zdaniu zewnętrznych     egzaminów zawodowych przeprowadzonych przez OKE. </w:t>
            </w:r>
          </w:p>
        </w:tc>
      </w:tr>
      <w:tr w:rsidR="00A04F42" w:rsidRPr="00A04F42" w:rsidTr="00A04F42">
        <w:trPr>
          <w:trHeight w:val="629"/>
        </w:trPr>
        <w:tc>
          <w:tcPr>
            <w:tcW w:w="18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A04F42" w:rsidRPr="00A04F42" w:rsidRDefault="00A04F42" w:rsidP="00A04F42">
            <w:pPr>
              <w:pStyle w:val="Default"/>
              <w:rPr>
                <w:color w:val="auto"/>
                <w:sz w:val="18"/>
                <w:szCs w:val="28"/>
              </w:rPr>
            </w:pPr>
            <w:r w:rsidRPr="00A04F42">
              <w:rPr>
                <w:b/>
                <w:bCs/>
                <w:color w:val="auto"/>
                <w:sz w:val="18"/>
                <w:szCs w:val="28"/>
              </w:rPr>
              <w:t xml:space="preserve">TYTUŁ ZAWODOWY </w:t>
            </w:r>
          </w:p>
        </w:tc>
        <w:tc>
          <w:tcPr>
            <w:tcW w:w="101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A04F42" w:rsidRPr="00A04F42" w:rsidRDefault="00A04F42" w:rsidP="00A04F42">
            <w:pPr>
              <w:pStyle w:val="Default"/>
              <w:rPr>
                <w:color w:val="auto"/>
                <w:sz w:val="18"/>
                <w:szCs w:val="22"/>
              </w:rPr>
            </w:pPr>
            <w:r w:rsidRPr="00A04F42">
              <w:rPr>
                <w:b/>
                <w:bCs/>
                <w:color w:val="auto"/>
                <w:sz w:val="18"/>
                <w:szCs w:val="22"/>
              </w:rPr>
              <w:t xml:space="preserve">Tytuł zawodowy uzyskasz: </w:t>
            </w:r>
          </w:p>
          <w:p w:rsidR="00A04F42" w:rsidRPr="00A04F42" w:rsidRDefault="00A04F42" w:rsidP="00A04F42">
            <w:pPr>
              <w:pStyle w:val="Default"/>
              <w:rPr>
                <w:color w:val="auto"/>
                <w:sz w:val="18"/>
                <w:szCs w:val="22"/>
              </w:rPr>
            </w:pPr>
            <w:r w:rsidRPr="00A04F42">
              <w:rPr>
                <w:rFonts w:ascii="Wingdings" w:hAnsi="Wingdings" w:cs="Wingdings"/>
                <w:color w:val="auto"/>
                <w:sz w:val="18"/>
                <w:szCs w:val="22"/>
              </w:rPr>
              <w:t></w:t>
            </w:r>
            <w:r w:rsidRPr="00A04F42">
              <w:rPr>
                <w:rFonts w:ascii="Wingdings" w:hAnsi="Wingdings" w:cs="Wingdings"/>
                <w:color w:val="auto"/>
                <w:sz w:val="18"/>
                <w:szCs w:val="22"/>
              </w:rPr>
              <w:t></w:t>
            </w:r>
            <w:r w:rsidRPr="00A04F42">
              <w:rPr>
                <w:b/>
                <w:bCs/>
                <w:color w:val="auto"/>
                <w:sz w:val="18"/>
                <w:szCs w:val="22"/>
              </w:rPr>
              <w:t xml:space="preserve">mając świadectwa potwierdzające kwalifikacje w zawodzie, </w:t>
            </w:r>
          </w:p>
          <w:p w:rsidR="00A04F42" w:rsidRPr="00A04F42" w:rsidRDefault="00A04F42" w:rsidP="00A04F42">
            <w:pPr>
              <w:pStyle w:val="Default"/>
              <w:rPr>
                <w:color w:val="auto"/>
                <w:sz w:val="18"/>
                <w:szCs w:val="22"/>
              </w:rPr>
            </w:pPr>
            <w:r w:rsidRPr="00A04F42">
              <w:rPr>
                <w:rFonts w:ascii="Wingdings" w:hAnsi="Wingdings" w:cs="Wingdings"/>
                <w:color w:val="auto"/>
                <w:sz w:val="18"/>
                <w:szCs w:val="22"/>
              </w:rPr>
              <w:t></w:t>
            </w:r>
            <w:r w:rsidRPr="00A04F42">
              <w:rPr>
                <w:rFonts w:ascii="Wingdings" w:hAnsi="Wingdings" w:cs="Wingdings"/>
                <w:color w:val="auto"/>
                <w:sz w:val="18"/>
                <w:szCs w:val="22"/>
              </w:rPr>
              <w:t></w:t>
            </w:r>
            <w:r w:rsidRPr="00A04F42">
              <w:rPr>
                <w:b/>
                <w:bCs/>
                <w:color w:val="auto"/>
                <w:sz w:val="18"/>
                <w:szCs w:val="22"/>
              </w:rPr>
              <w:t xml:space="preserve">ukończoną szkołę średnią. </w:t>
            </w:r>
          </w:p>
        </w:tc>
      </w:tr>
    </w:tbl>
    <w:p w:rsidR="00A04F42" w:rsidRPr="0013251C" w:rsidRDefault="00A04F42" w:rsidP="00A04F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2060"/>
          <w:sz w:val="24"/>
          <w:szCs w:val="24"/>
          <w:lang w:eastAsia="pl-PL"/>
        </w:rPr>
      </w:pPr>
    </w:p>
    <w:p w:rsidR="00962D0B" w:rsidRDefault="00962D0B" w:rsidP="00962D0B">
      <w:pPr>
        <w:spacing w:after="0"/>
        <w:jc w:val="both"/>
        <w:rPr>
          <w:rFonts w:ascii="Times New Roman" w:hAnsi="Times New Roman"/>
          <w:sz w:val="28"/>
        </w:rPr>
      </w:pPr>
    </w:p>
    <w:p w:rsidR="00A04F42" w:rsidRDefault="00A04F42" w:rsidP="00962D0B">
      <w:pPr>
        <w:spacing w:after="0"/>
        <w:jc w:val="both"/>
        <w:rPr>
          <w:rFonts w:ascii="Times New Roman" w:hAnsi="Times New Roman"/>
          <w:sz w:val="28"/>
        </w:rPr>
      </w:pPr>
    </w:p>
    <w:p w:rsidR="00A04F42" w:rsidRDefault="00A04F42" w:rsidP="00962D0B">
      <w:pPr>
        <w:spacing w:after="0"/>
        <w:jc w:val="both"/>
        <w:rPr>
          <w:rFonts w:ascii="Times New Roman" w:hAnsi="Times New Roman"/>
          <w:sz w:val="28"/>
        </w:rPr>
      </w:pPr>
    </w:p>
    <w:p w:rsidR="00A04F42" w:rsidRDefault="00A04F42" w:rsidP="00962D0B">
      <w:pPr>
        <w:spacing w:after="0"/>
        <w:jc w:val="both"/>
        <w:rPr>
          <w:rFonts w:ascii="Times New Roman" w:hAnsi="Times New Roman"/>
          <w:sz w:val="28"/>
        </w:rPr>
      </w:pPr>
    </w:p>
    <w:p w:rsidR="00A04F42" w:rsidRDefault="00A04F42" w:rsidP="00962D0B">
      <w:pPr>
        <w:spacing w:after="0"/>
        <w:jc w:val="both"/>
        <w:rPr>
          <w:rFonts w:ascii="Times New Roman" w:hAnsi="Times New Roman"/>
          <w:sz w:val="28"/>
        </w:rPr>
      </w:pPr>
    </w:p>
    <w:p w:rsidR="00A04F42" w:rsidRDefault="00A04F42" w:rsidP="00962D0B">
      <w:pPr>
        <w:spacing w:after="0"/>
        <w:jc w:val="both"/>
        <w:rPr>
          <w:rFonts w:ascii="Times New Roman" w:hAnsi="Times New Roman"/>
          <w:sz w:val="28"/>
        </w:rPr>
      </w:pPr>
    </w:p>
    <w:p w:rsidR="00A04F42" w:rsidRDefault="00A04F42" w:rsidP="00962D0B">
      <w:pPr>
        <w:spacing w:after="0"/>
        <w:jc w:val="both"/>
        <w:rPr>
          <w:rFonts w:ascii="Times New Roman" w:hAnsi="Times New Roman"/>
          <w:sz w:val="28"/>
        </w:rPr>
      </w:pPr>
    </w:p>
    <w:p w:rsidR="00FE7929" w:rsidRDefault="00FE7929" w:rsidP="00FE7929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2060"/>
          <w:sz w:val="24"/>
          <w:szCs w:val="44"/>
        </w:rPr>
      </w:pPr>
    </w:p>
    <w:p w:rsidR="00283E33" w:rsidRDefault="00283E33" w:rsidP="00FE7929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2060"/>
          <w:sz w:val="24"/>
          <w:szCs w:val="44"/>
        </w:rPr>
      </w:pPr>
    </w:p>
    <w:p w:rsidR="00283E33" w:rsidRDefault="00283E33" w:rsidP="00FE7929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2060"/>
          <w:sz w:val="24"/>
          <w:szCs w:val="44"/>
        </w:rPr>
      </w:pPr>
    </w:p>
    <w:p w:rsidR="00283E33" w:rsidRDefault="00283E33" w:rsidP="00FE7929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2060"/>
          <w:sz w:val="24"/>
          <w:szCs w:val="44"/>
        </w:rPr>
      </w:pPr>
    </w:p>
    <w:p w:rsidR="00283E33" w:rsidRDefault="00283E33" w:rsidP="00FE7929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2060"/>
          <w:sz w:val="24"/>
          <w:szCs w:val="44"/>
        </w:rPr>
      </w:pPr>
    </w:p>
    <w:p w:rsidR="00283E33" w:rsidRDefault="00283E33" w:rsidP="00FE7929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2060"/>
          <w:sz w:val="24"/>
          <w:szCs w:val="44"/>
        </w:rPr>
      </w:pPr>
    </w:p>
    <w:p w:rsidR="00283E33" w:rsidRDefault="00283E33" w:rsidP="00FE7929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2060"/>
          <w:sz w:val="24"/>
          <w:szCs w:val="44"/>
        </w:rPr>
      </w:pPr>
    </w:p>
    <w:p w:rsidR="00283E33" w:rsidRDefault="00283E33" w:rsidP="00FE7929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2060"/>
          <w:sz w:val="24"/>
          <w:szCs w:val="44"/>
        </w:rPr>
      </w:pPr>
    </w:p>
    <w:p w:rsidR="00283E33" w:rsidRDefault="00283E33" w:rsidP="00FE7929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2060"/>
          <w:sz w:val="24"/>
          <w:szCs w:val="44"/>
        </w:rPr>
      </w:pPr>
    </w:p>
    <w:p w:rsidR="00FE7929" w:rsidRDefault="00FE7929" w:rsidP="00FE7929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2060"/>
          <w:sz w:val="24"/>
          <w:szCs w:val="44"/>
          <w:u w:val="single"/>
        </w:rPr>
      </w:pPr>
      <w:r w:rsidRPr="006656D6">
        <w:rPr>
          <w:rFonts w:ascii="Tahoma" w:hAnsi="Tahoma" w:cs="Tahoma"/>
          <w:b/>
          <w:bCs/>
          <w:color w:val="002060"/>
          <w:sz w:val="24"/>
          <w:szCs w:val="44"/>
        </w:rPr>
        <w:t xml:space="preserve">KURS KWALIFIKACYJNY  -  </w:t>
      </w:r>
      <w:r w:rsidRPr="006656D6">
        <w:rPr>
          <w:rFonts w:ascii="Tahoma" w:hAnsi="Tahoma" w:cs="Tahoma"/>
          <w:b/>
          <w:bCs/>
          <w:color w:val="002060"/>
          <w:sz w:val="24"/>
          <w:szCs w:val="44"/>
          <w:u w:val="single"/>
        </w:rPr>
        <w:t>OPERATOR OBRABIAREK SKRAWAJĄCYCH</w:t>
      </w:r>
      <w:r w:rsidRPr="006656D6">
        <w:rPr>
          <w:rFonts w:ascii="Tahoma" w:hAnsi="Tahoma" w:cs="Tahoma"/>
          <w:b/>
          <w:bCs/>
          <w:color w:val="002060"/>
          <w:sz w:val="24"/>
          <w:szCs w:val="44"/>
        </w:rPr>
        <w:t xml:space="preserve"> </w:t>
      </w:r>
      <w:r>
        <w:rPr>
          <w:rFonts w:ascii="Tahoma" w:hAnsi="Tahoma" w:cs="Tahoma"/>
          <w:b/>
          <w:bCs/>
          <w:color w:val="002060"/>
          <w:sz w:val="24"/>
          <w:szCs w:val="44"/>
        </w:rPr>
        <w:t>–</w:t>
      </w:r>
      <w:r w:rsidRPr="006656D6">
        <w:rPr>
          <w:rFonts w:ascii="Tahoma" w:hAnsi="Tahoma" w:cs="Tahoma"/>
          <w:b/>
          <w:bCs/>
          <w:color w:val="002060"/>
          <w:sz w:val="24"/>
          <w:szCs w:val="44"/>
        </w:rPr>
        <w:t xml:space="preserve"> </w:t>
      </w:r>
      <w:r w:rsidRPr="006656D6">
        <w:rPr>
          <w:rFonts w:ascii="Tahoma" w:hAnsi="Tahoma" w:cs="Tahoma"/>
          <w:b/>
          <w:bCs/>
          <w:color w:val="002060"/>
          <w:sz w:val="24"/>
          <w:szCs w:val="44"/>
          <w:u w:val="single"/>
        </w:rPr>
        <w:t>722307</w:t>
      </w:r>
    </w:p>
    <w:tbl>
      <w:tblPr>
        <w:tblpPr w:leftFromText="141" w:rightFromText="141" w:vertAnchor="page" w:horzAnchor="margin" w:tblpY="1508"/>
        <w:tblW w:w="12328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0065"/>
      </w:tblGrid>
      <w:tr w:rsidR="00FE7929" w:rsidRPr="00981327" w:rsidTr="00283E33">
        <w:trPr>
          <w:trHeight w:val="266"/>
        </w:trPr>
        <w:tc>
          <w:tcPr>
            <w:tcW w:w="22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E7929" w:rsidRPr="00683E81" w:rsidRDefault="00FE7929" w:rsidP="00283E3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24"/>
              </w:rPr>
            </w:pPr>
            <w:r w:rsidRPr="00683E81">
              <w:rPr>
                <w:rFonts w:cs="Calibri"/>
                <w:b/>
                <w:bCs/>
                <w:sz w:val="18"/>
                <w:szCs w:val="24"/>
              </w:rPr>
              <w:lastRenderedPageBreak/>
              <w:t xml:space="preserve">PODBUDOWA </w:t>
            </w:r>
          </w:p>
        </w:tc>
        <w:tc>
          <w:tcPr>
            <w:tcW w:w="100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E7929" w:rsidRPr="00683E81" w:rsidRDefault="00FE7929" w:rsidP="00283E3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24"/>
              </w:rPr>
            </w:pPr>
            <w:r w:rsidRPr="00683E81">
              <w:rPr>
                <w:rFonts w:cs="Calibri"/>
                <w:b/>
                <w:bCs/>
                <w:sz w:val="18"/>
                <w:szCs w:val="24"/>
              </w:rPr>
              <w:t xml:space="preserve">Gimnazjum (ośmioletnia szkoła podstawowa) lub zasadnicza szkoła zawodowa. </w:t>
            </w:r>
          </w:p>
        </w:tc>
      </w:tr>
      <w:tr w:rsidR="00FE7929" w:rsidRPr="00981327" w:rsidTr="00283E33">
        <w:trPr>
          <w:trHeight w:val="1422"/>
        </w:trPr>
        <w:tc>
          <w:tcPr>
            <w:tcW w:w="22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E7929" w:rsidRPr="00683E81" w:rsidRDefault="00FE7929" w:rsidP="00283E3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24"/>
              </w:rPr>
            </w:pPr>
            <w:r w:rsidRPr="00683E81">
              <w:rPr>
                <w:rFonts w:cs="Calibri"/>
                <w:b/>
                <w:bCs/>
                <w:sz w:val="18"/>
                <w:szCs w:val="24"/>
              </w:rPr>
              <w:t xml:space="preserve">CELE KSZTAŁCENIA </w:t>
            </w:r>
          </w:p>
        </w:tc>
        <w:tc>
          <w:tcPr>
            <w:tcW w:w="100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E7929" w:rsidRPr="00683E81" w:rsidRDefault="00FE7929" w:rsidP="00283E3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24"/>
              </w:rPr>
            </w:pPr>
            <w:r w:rsidRPr="00683E81">
              <w:rPr>
                <w:rFonts w:cs="Calibri"/>
                <w:b/>
                <w:bCs/>
                <w:sz w:val="18"/>
                <w:szCs w:val="24"/>
              </w:rPr>
              <w:t xml:space="preserve">Cele kształcenia w zawodzie: </w:t>
            </w:r>
          </w:p>
          <w:p w:rsidR="00FE7929" w:rsidRPr="00683E81" w:rsidRDefault="00FE7929" w:rsidP="00283E3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24"/>
              </w:rPr>
            </w:pPr>
          </w:p>
          <w:p w:rsidR="00FE7929" w:rsidRPr="00683E81" w:rsidRDefault="00FE7929" w:rsidP="00283E3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24"/>
              </w:rPr>
            </w:pPr>
            <w:r w:rsidRPr="00683E81">
              <w:rPr>
                <w:rFonts w:cs="Calibri"/>
                <w:b/>
                <w:bCs/>
                <w:sz w:val="18"/>
                <w:szCs w:val="24"/>
              </w:rPr>
              <w:t xml:space="preserve">przygotowanie obrabiarek skrawających konwencjonalnych i sterowanych numerycznie do planowanej obróbki; </w:t>
            </w:r>
          </w:p>
          <w:p w:rsidR="00FE7929" w:rsidRPr="00683E81" w:rsidRDefault="00FE7929" w:rsidP="00283E3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24"/>
              </w:rPr>
            </w:pPr>
            <w:r w:rsidRPr="00683E81">
              <w:rPr>
                <w:rFonts w:cs="Calibri"/>
                <w:b/>
                <w:bCs/>
                <w:sz w:val="18"/>
                <w:szCs w:val="24"/>
              </w:rPr>
              <w:t xml:space="preserve">wykonywanie obróbki na konwencjonalnych obrabiarkach skrawających zgodnie z wymaganiami dokumentacji technologicznej; </w:t>
            </w:r>
          </w:p>
          <w:p w:rsidR="00FE7929" w:rsidRPr="00683E81" w:rsidRDefault="00FE7929" w:rsidP="00283E3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24"/>
              </w:rPr>
            </w:pPr>
            <w:r w:rsidRPr="00683E81">
              <w:rPr>
                <w:rFonts w:cs="Calibri"/>
                <w:b/>
                <w:bCs/>
                <w:sz w:val="18"/>
                <w:szCs w:val="24"/>
              </w:rPr>
              <w:t xml:space="preserve">wykonywanie programu obróbki technologicznej na obrabiarkach sterowanych numerycznie zgodnie z wymaganiami dokumentacji technologiczne. </w:t>
            </w:r>
          </w:p>
          <w:p w:rsidR="00FE7929" w:rsidRPr="00683E81" w:rsidRDefault="00FE7929" w:rsidP="00283E3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24"/>
              </w:rPr>
            </w:pPr>
          </w:p>
        </w:tc>
      </w:tr>
      <w:tr w:rsidR="00FE7929" w:rsidRPr="00981327" w:rsidTr="00283E33">
        <w:trPr>
          <w:trHeight w:val="266"/>
        </w:trPr>
        <w:tc>
          <w:tcPr>
            <w:tcW w:w="22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E7929" w:rsidRPr="00683E81" w:rsidRDefault="00FE7929" w:rsidP="00283E3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24"/>
              </w:rPr>
            </w:pPr>
            <w:r w:rsidRPr="00683E81">
              <w:rPr>
                <w:rFonts w:cs="Calibri"/>
                <w:b/>
                <w:bCs/>
                <w:sz w:val="18"/>
                <w:szCs w:val="24"/>
              </w:rPr>
              <w:t xml:space="preserve">KWALIFIKACJE W DANYM ZAWODZIE </w:t>
            </w:r>
          </w:p>
        </w:tc>
        <w:tc>
          <w:tcPr>
            <w:tcW w:w="100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E7929" w:rsidRPr="00683E81" w:rsidRDefault="00FE7929" w:rsidP="00283E3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24"/>
              </w:rPr>
            </w:pPr>
            <w:r w:rsidRPr="00683E81">
              <w:rPr>
                <w:rFonts w:cs="Calibri"/>
                <w:b/>
                <w:bCs/>
                <w:sz w:val="18"/>
                <w:szCs w:val="24"/>
              </w:rPr>
              <w:t xml:space="preserve">(M.19.) Użytkowanie obrabiarek skrawających </w:t>
            </w:r>
          </w:p>
        </w:tc>
      </w:tr>
      <w:tr w:rsidR="00FE7929" w:rsidRPr="00981327" w:rsidTr="00283E33">
        <w:trPr>
          <w:trHeight w:val="681"/>
        </w:trPr>
        <w:tc>
          <w:tcPr>
            <w:tcW w:w="22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E7929" w:rsidRPr="00683E81" w:rsidRDefault="00FE7929" w:rsidP="00283E3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24"/>
              </w:rPr>
            </w:pPr>
            <w:r w:rsidRPr="00683E81">
              <w:rPr>
                <w:rFonts w:cs="Calibri"/>
                <w:b/>
                <w:bCs/>
                <w:sz w:val="18"/>
                <w:szCs w:val="24"/>
              </w:rPr>
              <w:t xml:space="preserve">MINIMALNA LICZBA GODZIN KSZTAŁCENIA ZAWODOWEGO </w:t>
            </w:r>
          </w:p>
        </w:tc>
        <w:tc>
          <w:tcPr>
            <w:tcW w:w="100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E7929" w:rsidRPr="00683E81" w:rsidRDefault="00FE7929" w:rsidP="00283E3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24"/>
              </w:rPr>
            </w:pPr>
            <w:r w:rsidRPr="00683E81">
              <w:rPr>
                <w:rFonts w:cs="Calibri"/>
                <w:b/>
                <w:bCs/>
                <w:sz w:val="18"/>
                <w:szCs w:val="24"/>
              </w:rPr>
              <w:t xml:space="preserve">Efekty kształcenia wspólne dla wszystkich zawodów oraz efekty kształcenia wspólne dla zawodów w ramach obszaru mechanicznego i górniczo-hutniczego stanowiące podbudowę dokształcenia w zawodzie lub grupie zawodów - 400 godzin </w:t>
            </w:r>
          </w:p>
          <w:p w:rsidR="00FE7929" w:rsidRPr="00683E81" w:rsidRDefault="00FE7929" w:rsidP="00283E3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18"/>
                <w:szCs w:val="24"/>
              </w:rPr>
            </w:pPr>
            <w:r w:rsidRPr="00683E81">
              <w:rPr>
                <w:rFonts w:cs="Calibri"/>
                <w:b/>
                <w:bCs/>
                <w:sz w:val="18"/>
                <w:szCs w:val="24"/>
              </w:rPr>
              <w:t xml:space="preserve">(M.19.) Użytkowanie obrabiarek skrawających - 650 godzin.  </w:t>
            </w:r>
          </w:p>
        </w:tc>
      </w:tr>
      <w:tr w:rsidR="00FE7929" w:rsidRPr="00981327" w:rsidTr="00283E33">
        <w:trPr>
          <w:trHeight w:val="937"/>
        </w:trPr>
        <w:tc>
          <w:tcPr>
            <w:tcW w:w="22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E7929" w:rsidRPr="00683E81" w:rsidRDefault="00FE7929" w:rsidP="00283E3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24"/>
              </w:rPr>
            </w:pPr>
            <w:r w:rsidRPr="00683E81">
              <w:rPr>
                <w:rFonts w:cs="Calibri"/>
                <w:b/>
                <w:bCs/>
                <w:sz w:val="18"/>
                <w:szCs w:val="24"/>
              </w:rPr>
              <w:t xml:space="preserve">DOKUMENTY POTWIERDZAJĄCE UKOŃCZENIE KURSU KWALIFIKACYJNEGO </w:t>
            </w:r>
          </w:p>
        </w:tc>
        <w:tc>
          <w:tcPr>
            <w:tcW w:w="100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E7929" w:rsidRPr="00683E81" w:rsidRDefault="00FE7929" w:rsidP="00283E3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24"/>
              </w:rPr>
            </w:pPr>
            <w:r w:rsidRPr="00683E81">
              <w:rPr>
                <w:rFonts w:cs="Calibri"/>
                <w:b/>
                <w:bCs/>
                <w:sz w:val="18"/>
                <w:szCs w:val="24"/>
              </w:rPr>
              <w:t xml:space="preserve">Po ukończeniu kursu uzyskujesz: </w:t>
            </w:r>
          </w:p>
          <w:p w:rsidR="00FE7929" w:rsidRPr="00683E81" w:rsidRDefault="00FE7929" w:rsidP="00283E3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24"/>
              </w:rPr>
            </w:pPr>
            <w:r w:rsidRPr="00683E81">
              <w:rPr>
                <w:rFonts w:cs="Calibri"/>
                <w:b/>
                <w:bCs/>
                <w:sz w:val="18"/>
                <w:szCs w:val="24"/>
              </w:rPr>
              <w:t xml:space="preserve">zaświadczenie o ukończeniu kursu </w:t>
            </w:r>
          </w:p>
          <w:p w:rsidR="00FE7929" w:rsidRPr="00683E81" w:rsidRDefault="00FE7929" w:rsidP="00283E3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24"/>
              </w:rPr>
            </w:pPr>
            <w:r w:rsidRPr="00683E81">
              <w:rPr>
                <w:rFonts w:cs="Calibri"/>
                <w:b/>
                <w:bCs/>
                <w:sz w:val="18"/>
                <w:szCs w:val="24"/>
              </w:rPr>
              <w:t xml:space="preserve">świadectwo potwierdzające kwalifikacje w zawodzie – po zdaniu zewnętrznego egzaminu zawodowego przeprowadzonego przez OKE. </w:t>
            </w:r>
          </w:p>
        </w:tc>
      </w:tr>
      <w:tr w:rsidR="00FE7929" w:rsidRPr="00981327" w:rsidTr="00283E33">
        <w:trPr>
          <w:trHeight w:val="451"/>
        </w:trPr>
        <w:tc>
          <w:tcPr>
            <w:tcW w:w="22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E7929" w:rsidRPr="00683E81" w:rsidRDefault="00FE7929" w:rsidP="00283E3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24"/>
              </w:rPr>
            </w:pPr>
            <w:r w:rsidRPr="00683E81">
              <w:rPr>
                <w:rFonts w:cs="Calibri"/>
                <w:b/>
                <w:bCs/>
                <w:sz w:val="18"/>
                <w:szCs w:val="24"/>
              </w:rPr>
              <w:t xml:space="preserve">TYTUŁ ZAWODOWY </w:t>
            </w:r>
          </w:p>
        </w:tc>
        <w:tc>
          <w:tcPr>
            <w:tcW w:w="100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E7929" w:rsidRPr="00683E81" w:rsidRDefault="00FE7929" w:rsidP="00283E3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18"/>
                <w:szCs w:val="24"/>
              </w:rPr>
            </w:pPr>
            <w:r w:rsidRPr="00683E81">
              <w:rPr>
                <w:rFonts w:cs="Calibri"/>
                <w:b/>
                <w:bCs/>
                <w:sz w:val="18"/>
                <w:szCs w:val="24"/>
              </w:rPr>
              <w:t xml:space="preserve">Tytuł zawodowy uzyskasz mając świadectwo potwierdzające kwalifikacje w zawodzie i ukończoną minimum zasadniczą szkolę zawodową lub kurs kompetencji ogólnych na poziomie zasadniczej szkoły zawodowej. </w:t>
            </w:r>
          </w:p>
        </w:tc>
      </w:tr>
      <w:tr w:rsidR="00FE7929" w:rsidRPr="00981327" w:rsidTr="00283E33">
        <w:trPr>
          <w:trHeight w:val="1169"/>
        </w:trPr>
        <w:tc>
          <w:tcPr>
            <w:tcW w:w="22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E7929" w:rsidRPr="00683E81" w:rsidRDefault="00FE7929" w:rsidP="00283E3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24"/>
              </w:rPr>
            </w:pPr>
            <w:r w:rsidRPr="00683E81">
              <w:rPr>
                <w:rFonts w:cs="Calibri"/>
                <w:b/>
                <w:bCs/>
                <w:sz w:val="18"/>
                <w:szCs w:val="24"/>
              </w:rPr>
              <w:t xml:space="preserve">MOŻLIWOŚĆ DALSZEGO KSZTAŁCENIA </w:t>
            </w:r>
          </w:p>
        </w:tc>
        <w:tc>
          <w:tcPr>
            <w:tcW w:w="100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E7929" w:rsidRPr="00683E81" w:rsidRDefault="00FE7929" w:rsidP="00283E3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24"/>
              </w:rPr>
            </w:pPr>
            <w:r w:rsidRPr="00683E81">
              <w:rPr>
                <w:rFonts w:cs="Calibri"/>
                <w:b/>
                <w:bCs/>
                <w:sz w:val="18"/>
                <w:szCs w:val="24"/>
              </w:rPr>
              <w:t xml:space="preserve">Absolwent szkoły kształcącej w zawodzie operator obrabiarek skrawających po potwierdzeniu kwalifikacji (M.19.) Użytkowanie obrabiarek skrawających może uzyskać dyplom potwierdzający kwalifikacje w zawodzie technik mechanik </w:t>
            </w:r>
          </w:p>
          <w:p w:rsidR="00FE7929" w:rsidRPr="00683E81" w:rsidRDefault="00FE7929" w:rsidP="00283E3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24"/>
              </w:rPr>
            </w:pPr>
          </w:p>
          <w:p w:rsidR="00FE7929" w:rsidRPr="00683E81" w:rsidRDefault="00FE7929" w:rsidP="00283E3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24"/>
              </w:rPr>
            </w:pPr>
            <w:r w:rsidRPr="00683E81">
              <w:rPr>
                <w:rFonts w:cs="Calibri"/>
                <w:b/>
                <w:bCs/>
                <w:sz w:val="18"/>
                <w:szCs w:val="24"/>
              </w:rPr>
              <w:t xml:space="preserve">po potwierdzeniu dodatkowo kwalifikacji (M.44.) Organizacja i nadzorowanie procesów produkcji maszyn i urządzeń oraz </w:t>
            </w:r>
          </w:p>
          <w:p w:rsidR="00FE7929" w:rsidRPr="00683E81" w:rsidRDefault="00FE7929" w:rsidP="00283E3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24"/>
              </w:rPr>
            </w:pPr>
            <w:r w:rsidRPr="00683E81">
              <w:rPr>
                <w:rFonts w:cs="Calibri"/>
                <w:b/>
                <w:bCs/>
                <w:sz w:val="18"/>
                <w:szCs w:val="24"/>
              </w:rPr>
              <w:t xml:space="preserve">uzyskaniu wykształcenia średniego. </w:t>
            </w:r>
          </w:p>
        </w:tc>
      </w:tr>
    </w:tbl>
    <w:p w:rsidR="00A04F42" w:rsidRDefault="00A04F42" w:rsidP="00962D0B">
      <w:pPr>
        <w:spacing w:after="0"/>
        <w:jc w:val="both"/>
        <w:rPr>
          <w:rFonts w:ascii="Times New Roman" w:hAnsi="Times New Roman"/>
          <w:sz w:val="28"/>
        </w:rPr>
      </w:pPr>
    </w:p>
    <w:p w:rsidR="00FE7929" w:rsidRDefault="00FE7929" w:rsidP="00021B34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</w:rPr>
      </w:pPr>
    </w:p>
    <w:p w:rsidR="00FE7929" w:rsidRDefault="00FE7929" w:rsidP="00021B34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</w:rPr>
      </w:pPr>
    </w:p>
    <w:p w:rsidR="00FE7929" w:rsidRDefault="00FE7929" w:rsidP="00021B34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</w:rPr>
      </w:pPr>
    </w:p>
    <w:p w:rsidR="00FE7929" w:rsidRDefault="00FE7929" w:rsidP="00021B34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</w:rPr>
      </w:pPr>
    </w:p>
    <w:p w:rsidR="00FE7929" w:rsidRDefault="00FE7929" w:rsidP="00021B34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</w:rPr>
      </w:pPr>
    </w:p>
    <w:p w:rsidR="00B20EDF" w:rsidRDefault="00B20EDF" w:rsidP="00021B34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</w:rPr>
      </w:pPr>
    </w:p>
    <w:p w:rsidR="00B20EDF" w:rsidRDefault="00B20EDF" w:rsidP="00021B34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</w:rPr>
      </w:pPr>
    </w:p>
    <w:p w:rsidR="00B20EDF" w:rsidRDefault="00B20EDF" w:rsidP="00021B34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</w:rPr>
      </w:pPr>
    </w:p>
    <w:p w:rsidR="00B20EDF" w:rsidRDefault="00B20EDF" w:rsidP="00021B34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</w:rPr>
      </w:pPr>
    </w:p>
    <w:p w:rsidR="00B20EDF" w:rsidRDefault="00B20EDF" w:rsidP="00021B34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</w:rPr>
      </w:pPr>
    </w:p>
    <w:p w:rsidR="00B20EDF" w:rsidRDefault="00B20EDF" w:rsidP="00021B34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</w:rPr>
      </w:pPr>
    </w:p>
    <w:p w:rsidR="00B20EDF" w:rsidRDefault="00B20EDF" w:rsidP="00021B34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</w:rPr>
      </w:pPr>
    </w:p>
    <w:p w:rsidR="00B20EDF" w:rsidRDefault="00B20EDF" w:rsidP="00021B34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</w:rPr>
      </w:pPr>
    </w:p>
    <w:p w:rsidR="00B20EDF" w:rsidRDefault="00B20EDF" w:rsidP="00021B34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</w:rPr>
      </w:pPr>
    </w:p>
    <w:p w:rsidR="00B20EDF" w:rsidRDefault="00B20EDF" w:rsidP="00021B34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</w:rPr>
      </w:pPr>
    </w:p>
    <w:p w:rsidR="00B20EDF" w:rsidRDefault="00B20EDF" w:rsidP="00021B34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</w:rPr>
      </w:pPr>
    </w:p>
    <w:p w:rsidR="00B20EDF" w:rsidRDefault="00B20EDF" w:rsidP="00021B34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</w:rPr>
      </w:pPr>
    </w:p>
    <w:p w:rsidR="00B20EDF" w:rsidRDefault="00B20EDF" w:rsidP="00021B34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</w:rPr>
      </w:pPr>
    </w:p>
    <w:p w:rsidR="00021B34" w:rsidRPr="00021B34" w:rsidRDefault="00021B34" w:rsidP="00021B34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</w:rPr>
      </w:pPr>
      <w:r w:rsidRPr="00021B34">
        <w:rPr>
          <w:rFonts w:ascii="Arial" w:hAnsi="Arial" w:cs="Arial"/>
          <w:b/>
          <w:bCs/>
          <w:color w:val="FF0000"/>
          <w:sz w:val="28"/>
        </w:rPr>
        <w:t>Kwalifikacja M.19</w:t>
      </w:r>
    </w:p>
    <w:p w:rsidR="00021B34" w:rsidRPr="00021B34" w:rsidRDefault="00021B34" w:rsidP="00021B34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</w:rPr>
      </w:pPr>
    </w:p>
    <w:p w:rsidR="00021B34" w:rsidRPr="00021B34" w:rsidRDefault="00021B34" w:rsidP="00021B34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</w:rPr>
      </w:pPr>
      <w:r>
        <w:rPr>
          <w:rFonts w:ascii="Arial" w:hAnsi="Arial" w:cs="Arial"/>
          <w:b/>
          <w:bCs/>
          <w:color w:val="FF0000"/>
          <w:sz w:val="28"/>
        </w:rPr>
        <w:t xml:space="preserve">                              </w:t>
      </w:r>
      <w:r w:rsidRPr="00021B34">
        <w:rPr>
          <w:rFonts w:ascii="Arial" w:hAnsi="Arial" w:cs="Arial"/>
          <w:b/>
          <w:bCs/>
          <w:color w:val="FF0000"/>
          <w:sz w:val="28"/>
        </w:rPr>
        <w:t>Użytkowanie obrabiarek skrawających</w:t>
      </w:r>
    </w:p>
    <w:tbl>
      <w:tblPr>
        <w:tblpPr w:leftFromText="141" w:rightFromText="141" w:vertAnchor="text" w:horzAnchor="margin" w:tblpXSpec="center" w:tblpY="124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0"/>
        <w:gridCol w:w="1980"/>
      </w:tblGrid>
      <w:tr w:rsidR="00021B34" w:rsidRPr="00021B34" w:rsidTr="00021B34">
        <w:tc>
          <w:tcPr>
            <w:tcW w:w="7450" w:type="dxa"/>
            <w:shd w:val="clear" w:color="auto" w:fill="FFCCCC"/>
          </w:tcPr>
          <w:p w:rsidR="00021B34" w:rsidRPr="00021B34" w:rsidRDefault="00021B34" w:rsidP="00021B34">
            <w:pPr>
              <w:pStyle w:val="NormalnyWeb"/>
              <w:jc w:val="center"/>
              <w:rPr>
                <w:rFonts w:ascii="Arial" w:hAnsi="Arial" w:cs="Arial"/>
                <w:sz w:val="20"/>
              </w:rPr>
            </w:pPr>
            <w:r w:rsidRPr="00021B34">
              <w:rPr>
                <w:rStyle w:val="Pogrubienie"/>
                <w:rFonts w:ascii="Arial" w:hAnsi="Arial" w:cs="Arial"/>
                <w:sz w:val="20"/>
              </w:rPr>
              <w:t>Plan nauczania</w:t>
            </w:r>
          </w:p>
        </w:tc>
        <w:tc>
          <w:tcPr>
            <w:tcW w:w="1980" w:type="dxa"/>
            <w:shd w:val="clear" w:color="auto" w:fill="FFCCCC"/>
          </w:tcPr>
          <w:p w:rsidR="00021B34" w:rsidRPr="00021B34" w:rsidRDefault="00021B34" w:rsidP="00021B34">
            <w:pPr>
              <w:pStyle w:val="NormalnyWeb"/>
              <w:jc w:val="center"/>
              <w:rPr>
                <w:rFonts w:ascii="Arial" w:hAnsi="Arial" w:cs="Arial"/>
                <w:sz w:val="20"/>
              </w:rPr>
            </w:pPr>
            <w:r w:rsidRPr="00021B34">
              <w:rPr>
                <w:rStyle w:val="Pogrubienie"/>
                <w:rFonts w:ascii="Arial" w:hAnsi="Arial" w:cs="Arial"/>
                <w:sz w:val="20"/>
              </w:rPr>
              <w:t xml:space="preserve">Liczba godzin </w:t>
            </w:r>
            <w:r w:rsidRPr="00021B34">
              <w:rPr>
                <w:rStyle w:val="Pogrubienie"/>
                <w:rFonts w:ascii="Arial" w:hAnsi="Arial" w:cs="Arial"/>
                <w:sz w:val="20"/>
              </w:rPr>
              <w:br/>
              <w:t>w cyklu nauczania</w:t>
            </w:r>
          </w:p>
        </w:tc>
      </w:tr>
      <w:tr w:rsidR="00021B34" w:rsidRPr="00021B34" w:rsidTr="00021B34">
        <w:tc>
          <w:tcPr>
            <w:tcW w:w="7450" w:type="dxa"/>
          </w:tcPr>
          <w:p w:rsidR="00021B34" w:rsidRPr="00021B34" w:rsidRDefault="00021B34" w:rsidP="00021B34">
            <w:pPr>
              <w:pStyle w:val="NormalnyWeb"/>
              <w:rPr>
                <w:rFonts w:ascii="Arial" w:hAnsi="Arial" w:cs="Arial"/>
                <w:b/>
                <w:sz w:val="20"/>
              </w:rPr>
            </w:pPr>
            <w:r w:rsidRPr="00021B34">
              <w:rPr>
                <w:rFonts w:ascii="Arial" w:hAnsi="Arial" w:cs="Arial"/>
                <w:b/>
                <w:sz w:val="20"/>
              </w:rPr>
              <w:t>I. Efekty kształcenia wspólne dla wszystkich zawodów:</w:t>
            </w:r>
          </w:p>
        </w:tc>
        <w:tc>
          <w:tcPr>
            <w:tcW w:w="1980" w:type="dxa"/>
          </w:tcPr>
          <w:p w:rsidR="00021B34" w:rsidRPr="00021B34" w:rsidRDefault="00021B34" w:rsidP="00021B34">
            <w:pPr>
              <w:pStyle w:val="NormalnyWeb"/>
              <w:jc w:val="center"/>
              <w:rPr>
                <w:rFonts w:ascii="Arial" w:hAnsi="Arial" w:cs="Arial"/>
                <w:sz w:val="20"/>
              </w:rPr>
            </w:pPr>
            <w:r w:rsidRPr="00021B34">
              <w:rPr>
                <w:rFonts w:ascii="Arial" w:hAnsi="Arial" w:cs="Arial"/>
                <w:sz w:val="20"/>
              </w:rPr>
              <w:t> </w:t>
            </w:r>
          </w:p>
        </w:tc>
      </w:tr>
      <w:tr w:rsidR="00021B34" w:rsidRPr="00021B34" w:rsidTr="00021B34">
        <w:tc>
          <w:tcPr>
            <w:tcW w:w="7450" w:type="dxa"/>
          </w:tcPr>
          <w:p w:rsidR="00021B34" w:rsidRPr="00021B34" w:rsidRDefault="00021B34" w:rsidP="00021B34">
            <w:pPr>
              <w:pStyle w:val="NormalnyWeb"/>
              <w:rPr>
                <w:rFonts w:ascii="Arial" w:hAnsi="Arial" w:cs="Arial"/>
                <w:sz w:val="20"/>
              </w:rPr>
            </w:pPr>
            <w:r w:rsidRPr="00021B34">
              <w:rPr>
                <w:rFonts w:ascii="Arial" w:hAnsi="Arial" w:cs="Arial"/>
                <w:sz w:val="20"/>
              </w:rPr>
              <w:t>BHP - Bezpieczeństwo i higiena pracy.</w:t>
            </w:r>
          </w:p>
        </w:tc>
        <w:tc>
          <w:tcPr>
            <w:tcW w:w="1980" w:type="dxa"/>
          </w:tcPr>
          <w:p w:rsidR="00021B34" w:rsidRPr="00021B34" w:rsidRDefault="00021B34" w:rsidP="00021B34">
            <w:pPr>
              <w:pStyle w:val="NormalnyWeb"/>
              <w:jc w:val="center"/>
              <w:rPr>
                <w:rFonts w:ascii="Arial" w:hAnsi="Arial" w:cs="Arial"/>
                <w:sz w:val="20"/>
              </w:rPr>
            </w:pPr>
            <w:r w:rsidRPr="00021B34">
              <w:rPr>
                <w:rFonts w:ascii="Arial" w:hAnsi="Arial" w:cs="Arial"/>
                <w:sz w:val="20"/>
              </w:rPr>
              <w:t>15</w:t>
            </w:r>
          </w:p>
        </w:tc>
      </w:tr>
      <w:tr w:rsidR="00021B34" w:rsidRPr="00021B34" w:rsidTr="00021B34">
        <w:tc>
          <w:tcPr>
            <w:tcW w:w="7450" w:type="dxa"/>
          </w:tcPr>
          <w:p w:rsidR="00021B34" w:rsidRPr="00021B34" w:rsidRDefault="00021B34" w:rsidP="00021B34">
            <w:pPr>
              <w:pStyle w:val="NormalnyWeb"/>
              <w:rPr>
                <w:rFonts w:ascii="Arial" w:hAnsi="Arial" w:cs="Arial"/>
                <w:sz w:val="20"/>
              </w:rPr>
            </w:pPr>
            <w:r w:rsidRPr="00021B34">
              <w:rPr>
                <w:rFonts w:ascii="Arial" w:hAnsi="Arial" w:cs="Arial"/>
                <w:sz w:val="20"/>
              </w:rPr>
              <w:t>PDG – Podstawy działalności gospodarczej.</w:t>
            </w:r>
          </w:p>
        </w:tc>
        <w:tc>
          <w:tcPr>
            <w:tcW w:w="1980" w:type="dxa"/>
          </w:tcPr>
          <w:p w:rsidR="00021B34" w:rsidRPr="00021B34" w:rsidRDefault="00021B34" w:rsidP="00021B34">
            <w:pPr>
              <w:pStyle w:val="NormalnyWeb"/>
              <w:jc w:val="center"/>
              <w:rPr>
                <w:rFonts w:ascii="Arial" w:hAnsi="Arial" w:cs="Arial"/>
                <w:sz w:val="20"/>
              </w:rPr>
            </w:pPr>
            <w:r w:rsidRPr="00021B34">
              <w:rPr>
                <w:rFonts w:ascii="Arial" w:hAnsi="Arial" w:cs="Arial"/>
                <w:sz w:val="20"/>
              </w:rPr>
              <w:t>20</w:t>
            </w:r>
          </w:p>
        </w:tc>
      </w:tr>
      <w:tr w:rsidR="00021B34" w:rsidRPr="00021B34" w:rsidTr="00021B34">
        <w:tc>
          <w:tcPr>
            <w:tcW w:w="7450" w:type="dxa"/>
          </w:tcPr>
          <w:p w:rsidR="00021B34" w:rsidRPr="00021B34" w:rsidRDefault="00021B34" w:rsidP="00021B34">
            <w:pPr>
              <w:pStyle w:val="NormalnyWeb"/>
              <w:rPr>
                <w:rFonts w:ascii="Arial" w:hAnsi="Arial" w:cs="Arial"/>
                <w:sz w:val="20"/>
              </w:rPr>
            </w:pPr>
            <w:r w:rsidRPr="00021B34">
              <w:rPr>
                <w:rFonts w:ascii="Arial" w:hAnsi="Arial" w:cs="Arial"/>
                <w:sz w:val="20"/>
              </w:rPr>
              <w:t>JOZ - Język obcy dla mechaników.</w:t>
            </w:r>
          </w:p>
        </w:tc>
        <w:tc>
          <w:tcPr>
            <w:tcW w:w="1980" w:type="dxa"/>
          </w:tcPr>
          <w:p w:rsidR="00021B34" w:rsidRPr="00021B34" w:rsidRDefault="00021B34" w:rsidP="00021B34">
            <w:pPr>
              <w:pStyle w:val="NormalnyWeb"/>
              <w:jc w:val="center"/>
              <w:rPr>
                <w:rFonts w:ascii="Arial" w:hAnsi="Arial" w:cs="Arial"/>
                <w:sz w:val="20"/>
              </w:rPr>
            </w:pPr>
            <w:r w:rsidRPr="00021B34">
              <w:rPr>
                <w:rFonts w:ascii="Arial" w:hAnsi="Arial" w:cs="Arial"/>
                <w:sz w:val="20"/>
              </w:rPr>
              <w:t>20</w:t>
            </w:r>
          </w:p>
        </w:tc>
      </w:tr>
      <w:tr w:rsidR="00021B34" w:rsidRPr="00021B34" w:rsidTr="00021B34">
        <w:tc>
          <w:tcPr>
            <w:tcW w:w="7450" w:type="dxa"/>
          </w:tcPr>
          <w:p w:rsidR="00021B34" w:rsidRPr="00021B34" w:rsidRDefault="00021B34" w:rsidP="00021B34">
            <w:pPr>
              <w:pStyle w:val="NormalnyWeb"/>
              <w:rPr>
                <w:rFonts w:ascii="Arial" w:hAnsi="Arial" w:cs="Arial"/>
                <w:sz w:val="20"/>
              </w:rPr>
            </w:pPr>
            <w:r w:rsidRPr="00021B34">
              <w:rPr>
                <w:rFonts w:ascii="Arial" w:hAnsi="Arial" w:cs="Arial"/>
                <w:sz w:val="20"/>
              </w:rPr>
              <w:t>KPS – Podstawy komunikacji społecznej.</w:t>
            </w:r>
          </w:p>
        </w:tc>
        <w:tc>
          <w:tcPr>
            <w:tcW w:w="1980" w:type="dxa"/>
          </w:tcPr>
          <w:p w:rsidR="00021B34" w:rsidRPr="00021B34" w:rsidRDefault="00021B34" w:rsidP="00021B34">
            <w:pPr>
              <w:pStyle w:val="NormalnyWeb"/>
              <w:jc w:val="center"/>
              <w:rPr>
                <w:rFonts w:ascii="Arial" w:hAnsi="Arial" w:cs="Arial"/>
                <w:sz w:val="20"/>
              </w:rPr>
            </w:pPr>
            <w:r w:rsidRPr="00021B34">
              <w:rPr>
                <w:rFonts w:ascii="Arial" w:hAnsi="Arial" w:cs="Arial"/>
                <w:sz w:val="20"/>
              </w:rPr>
              <w:t>10</w:t>
            </w:r>
          </w:p>
        </w:tc>
      </w:tr>
      <w:tr w:rsidR="00021B34" w:rsidRPr="00021B34" w:rsidTr="00021B34">
        <w:tc>
          <w:tcPr>
            <w:tcW w:w="7450" w:type="dxa"/>
          </w:tcPr>
          <w:p w:rsidR="00021B34" w:rsidRPr="00021B34" w:rsidRDefault="00021B34" w:rsidP="00021B34">
            <w:pPr>
              <w:pStyle w:val="NormalnyWeb"/>
              <w:rPr>
                <w:rFonts w:ascii="Arial" w:hAnsi="Arial" w:cs="Arial"/>
                <w:sz w:val="20"/>
              </w:rPr>
            </w:pPr>
            <w:r w:rsidRPr="00021B34">
              <w:rPr>
                <w:rFonts w:ascii="Arial" w:hAnsi="Arial" w:cs="Arial"/>
                <w:sz w:val="20"/>
              </w:rPr>
              <w:lastRenderedPageBreak/>
              <w:t>OMZ - Organizacja pracy zespołu.</w:t>
            </w:r>
          </w:p>
        </w:tc>
        <w:tc>
          <w:tcPr>
            <w:tcW w:w="1980" w:type="dxa"/>
          </w:tcPr>
          <w:p w:rsidR="00021B34" w:rsidRPr="00021B34" w:rsidRDefault="00021B34" w:rsidP="00021B34">
            <w:pPr>
              <w:pStyle w:val="NormalnyWeb"/>
              <w:jc w:val="center"/>
              <w:rPr>
                <w:rFonts w:ascii="Arial" w:hAnsi="Arial" w:cs="Arial"/>
                <w:sz w:val="20"/>
              </w:rPr>
            </w:pPr>
            <w:r w:rsidRPr="00021B34">
              <w:rPr>
                <w:rFonts w:ascii="Arial" w:hAnsi="Arial" w:cs="Arial"/>
                <w:sz w:val="20"/>
              </w:rPr>
              <w:t>20</w:t>
            </w:r>
          </w:p>
        </w:tc>
      </w:tr>
      <w:tr w:rsidR="00021B34" w:rsidRPr="00021B34" w:rsidTr="00021B34">
        <w:tc>
          <w:tcPr>
            <w:tcW w:w="7450" w:type="dxa"/>
            <w:shd w:val="clear" w:color="auto" w:fill="FFCCCC"/>
          </w:tcPr>
          <w:p w:rsidR="00021B34" w:rsidRPr="00021B34" w:rsidRDefault="00021B34" w:rsidP="00021B34">
            <w:pPr>
              <w:pStyle w:val="NormalnyWeb"/>
              <w:rPr>
                <w:rFonts w:ascii="Arial" w:hAnsi="Arial" w:cs="Arial"/>
                <w:b/>
                <w:sz w:val="20"/>
              </w:rPr>
            </w:pPr>
            <w:r w:rsidRPr="00021B34">
              <w:rPr>
                <w:rFonts w:ascii="Arial" w:hAnsi="Arial" w:cs="Arial"/>
                <w:b/>
                <w:sz w:val="20"/>
              </w:rPr>
              <w:t>II. Efekty kształcenia wspólne dla zawodów w ramach obszaru mechanicznego i górniczo – hutniczego.</w:t>
            </w:r>
          </w:p>
        </w:tc>
        <w:tc>
          <w:tcPr>
            <w:tcW w:w="1980" w:type="dxa"/>
          </w:tcPr>
          <w:p w:rsidR="00021B34" w:rsidRPr="00021B34" w:rsidRDefault="00021B34" w:rsidP="00021B34">
            <w:pPr>
              <w:pStyle w:val="NormalnyWeb"/>
              <w:jc w:val="center"/>
              <w:rPr>
                <w:rFonts w:ascii="Arial" w:hAnsi="Arial" w:cs="Arial"/>
                <w:sz w:val="20"/>
              </w:rPr>
            </w:pPr>
            <w:r w:rsidRPr="00021B34">
              <w:rPr>
                <w:rFonts w:ascii="Arial" w:hAnsi="Arial" w:cs="Arial"/>
                <w:sz w:val="20"/>
              </w:rPr>
              <w:t> </w:t>
            </w:r>
          </w:p>
        </w:tc>
      </w:tr>
      <w:tr w:rsidR="00021B34" w:rsidRPr="00021B34" w:rsidTr="00021B34">
        <w:tc>
          <w:tcPr>
            <w:tcW w:w="7450" w:type="dxa"/>
          </w:tcPr>
          <w:p w:rsidR="00021B34" w:rsidRPr="00021B34" w:rsidRDefault="00021B34" w:rsidP="00021B34">
            <w:pPr>
              <w:pStyle w:val="NormalnyWeb"/>
              <w:rPr>
                <w:rFonts w:ascii="Arial" w:hAnsi="Arial" w:cs="Arial"/>
                <w:sz w:val="20"/>
              </w:rPr>
            </w:pPr>
            <w:r w:rsidRPr="00021B34">
              <w:rPr>
                <w:rFonts w:ascii="Arial" w:hAnsi="Arial" w:cs="Arial"/>
                <w:sz w:val="20"/>
              </w:rPr>
              <w:t>Podstawy konstrukcji maszyn.</w:t>
            </w:r>
          </w:p>
        </w:tc>
        <w:tc>
          <w:tcPr>
            <w:tcW w:w="1980" w:type="dxa"/>
          </w:tcPr>
          <w:p w:rsidR="00021B34" w:rsidRPr="00021B34" w:rsidRDefault="00021B34" w:rsidP="00021B34">
            <w:pPr>
              <w:pStyle w:val="NormalnyWeb"/>
              <w:jc w:val="center"/>
              <w:rPr>
                <w:rFonts w:ascii="Arial" w:hAnsi="Arial" w:cs="Arial"/>
                <w:sz w:val="20"/>
              </w:rPr>
            </w:pPr>
            <w:r w:rsidRPr="00021B34">
              <w:rPr>
                <w:rFonts w:ascii="Arial" w:hAnsi="Arial" w:cs="Arial"/>
                <w:sz w:val="20"/>
              </w:rPr>
              <w:t>60</w:t>
            </w:r>
          </w:p>
        </w:tc>
      </w:tr>
      <w:tr w:rsidR="00021B34" w:rsidRPr="00021B34" w:rsidTr="00021B34">
        <w:tc>
          <w:tcPr>
            <w:tcW w:w="7450" w:type="dxa"/>
          </w:tcPr>
          <w:p w:rsidR="00021B34" w:rsidRPr="00021B34" w:rsidRDefault="00021B34" w:rsidP="00021B34">
            <w:pPr>
              <w:pStyle w:val="NormalnyWeb"/>
              <w:rPr>
                <w:rFonts w:ascii="Arial" w:hAnsi="Arial" w:cs="Arial"/>
                <w:sz w:val="20"/>
              </w:rPr>
            </w:pPr>
            <w:r w:rsidRPr="00021B34">
              <w:rPr>
                <w:rFonts w:ascii="Arial" w:hAnsi="Arial" w:cs="Arial"/>
                <w:sz w:val="20"/>
              </w:rPr>
              <w:t>Technologia obróbki skrawaniem.</w:t>
            </w:r>
          </w:p>
        </w:tc>
        <w:tc>
          <w:tcPr>
            <w:tcW w:w="1980" w:type="dxa"/>
          </w:tcPr>
          <w:p w:rsidR="00021B34" w:rsidRPr="00021B34" w:rsidRDefault="00021B34" w:rsidP="00021B34">
            <w:pPr>
              <w:pStyle w:val="NormalnyWeb"/>
              <w:jc w:val="center"/>
              <w:rPr>
                <w:rFonts w:ascii="Arial" w:hAnsi="Arial" w:cs="Arial"/>
                <w:sz w:val="20"/>
              </w:rPr>
            </w:pPr>
            <w:r w:rsidRPr="00021B34">
              <w:rPr>
                <w:rFonts w:ascii="Arial" w:hAnsi="Arial" w:cs="Arial"/>
                <w:sz w:val="20"/>
              </w:rPr>
              <w:t>40</w:t>
            </w:r>
          </w:p>
        </w:tc>
      </w:tr>
      <w:tr w:rsidR="00021B34" w:rsidRPr="00021B34" w:rsidTr="00021B34">
        <w:tc>
          <w:tcPr>
            <w:tcW w:w="7450" w:type="dxa"/>
          </w:tcPr>
          <w:p w:rsidR="00021B34" w:rsidRPr="00021B34" w:rsidRDefault="00021B34" w:rsidP="00021B34">
            <w:pPr>
              <w:pStyle w:val="NormalnyWeb"/>
              <w:rPr>
                <w:rFonts w:ascii="Arial" w:hAnsi="Arial" w:cs="Arial"/>
                <w:sz w:val="20"/>
              </w:rPr>
            </w:pPr>
            <w:r w:rsidRPr="00021B34">
              <w:rPr>
                <w:rFonts w:ascii="Arial" w:hAnsi="Arial" w:cs="Arial"/>
                <w:sz w:val="20"/>
              </w:rPr>
              <w:t>Konstruowanie i wytwarzanie elementów maszyn.</w:t>
            </w:r>
          </w:p>
        </w:tc>
        <w:tc>
          <w:tcPr>
            <w:tcW w:w="1980" w:type="dxa"/>
          </w:tcPr>
          <w:p w:rsidR="00021B34" w:rsidRPr="00021B34" w:rsidRDefault="00021B34" w:rsidP="00021B34">
            <w:pPr>
              <w:pStyle w:val="NormalnyWeb"/>
              <w:jc w:val="center"/>
              <w:rPr>
                <w:rFonts w:ascii="Arial" w:hAnsi="Arial" w:cs="Arial"/>
                <w:sz w:val="20"/>
              </w:rPr>
            </w:pPr>
            <w:r w:rsidRPr="00021B34">
              <w:rPr>
                <w:rFonts w:ascii="Arial" w:hAnsi="Arial" w:cs="Arial"/>
                <w:sz w:val="20"/>
              </w:rPr>
              <w:t>60</w:t>
            </w:r>
          </w:p>
        </w:tc>
      </w:tr>
      <w:tr w:rsidR="00021B34" w:rsidRPr="00021B34" w:rsidTr="00021B34">
        <w:tc>
          <w:tcPr>
            <w:tcW w:w="7450" w:type="dxa"/>
            <w:shd w:val="clear" w:color="auto" w:fill="FFCCCC"/>
          </w:tcPr>
          <w:p w:rsidR="00021B34" w:rsidRPr="00021B34" w:rsidRDefault="00021B34" w:rsidP="00021B34">
            <w:pPr>
              <w:pStyle w:val="NormalnyWeb"/>
              <w:rPr>
                <w:rFonts w:ascii="Arial" w:hAnsi="Arial" w:cs="Arial"/>
                <w:b/>
                <w:sz w:val="20"/>
              </w:rPr>
            </w:pPr>
            <w:r w:rsidRPr="00021B34">
              <w:rPr>
                <w:rFonts w:ascii="Arial" w:hAnsi="Arial" w:cs="Arial"/>
                <w:b/>
                <w:sz w:val="20"/>
              </w:rPr>
              <w:t>V. Efekty kształcenia właściwe dla kwalifikacji M.19.</w:t>
            </w:r>
          </w:p>
        </w:tc>
        <w:tc>
          <w:tcPr>
            <w:tcW w:w="1980" w:type="dxa"/>
          </w:tcPr>
          <w:p w:rsidR="00021B34" w:rsidRPr="00021B34" w:rsidRDefault="00021B34" w:rsidP="00021B34">
            <w:pPr>
              <w:pStyle w:val="NormalnyWeb"/>
              <w:jc w:val="center"/>
              <w:rPr>
                <w:rFonts w:ascii="Arial" w:hAnsi="Arial" w:cs="Arial"/>
                <w:sz w:val="20"/>
              </w:rPr>
            </w:pPr>
            <w:r w:rsidRPr="00021B34">
              <w:rPr>
                <w:rFonts w:ascii="Arial" w:hAnsi="Arial" w:cs="Arial"/>
                <w:sz w:val="20"/>
              </w:rPr>
              <w:t> </w:t>
            </w:r>
          </w:p>
        </w:tc>
      </w:tr>
      <w:tr w:rsidR="00021B34" w:rsidRPr="00021B34" w:rsidTr="00021B34">
        <w:tc>
          <w:tcPr>
            <w:tcW w:w="7450" w:type="dxa"/>
          </w:tcPr>
          <w:p w:rsidR="00021B34" w:rsidRPr="00021B34" w:rsidRDefault="00021B34" w:rsidP="00021B34">
            <w:pPr>
              <w:pStyle w:val="NormalnyWeb"/>
              <w:rPr>
                <w:rFonts w:ascii="Arial" w:hAnsi="Arial" w:cs="Arial"/>
                <w:sz w:val="20"/>
              </w:rPr>
            </w:pPr>
            <w:r w:rsidRPr="00021B34">
              <w:rPr>
                <w:rFonts w:ascii="Arial" w:hAnsi="Arial" w:cs="Arial"/>
                <w:sz w:val="20"/>
              </w:rPr>
              <w:t>Przygotowywanie konwencjonalnych obrabiarek skrawających do obróbki.</w:t>
            </w:r>
          </w:p>
        </w:tc>
        <w:tc>
          <w:tcPr>
            <w:tcW w:w="1980" w:type="dxa"/>
          </w:tcPr>
          <w:p w:rsidR="00021B34" w:rsidRPr="00021B34" w:rsidRDefault="00021B34" w:rsidP="00021B34">
            <w:pPr>
              <w:pStyle w:val="NormalnyWeb"/>
              <w:jc w:val="center"/>
              <w:rPr>
                <w:rFonts w:ascii="Arial" w:hAnsi="Arial" w:cs="Arial"/>
                <w:sz w:val="20"/>
              </w:rPr>
            </w:pPr>
            <w:r w:rsidRPr="00021B34">
              <w:rPr>
                <w:rFonts w:ascii="Arial" w:hAnsi="Arial" w:cs="Arial"/>
                <w:sz w:val="20"/>
              </w:rPr>
              <w:t>105</w:t>
            </w:r>
          </w:p>
        </w:tc>
      </w:tr>
      <w:tr w:rsidR="00021B34" w:rsidRPr="00021B34" w:rsidTr="00021B34">
        <w:tc>
          <w:tcPr>
            <w:tcW w:w="7450" w:type="dxa"/>
          </w:tcPr>
          <w:p w:rsidR="00021B34" w:rsidRPr="00021B34" w:rsidRDefault="00021B34" w:rsidP="00021B34">
            <w:pPr>
              <w:pStyle w:val="NormalnyWeb"/>
              <w:rPr>
                <w:rFonts w:ascii="Arial" w:hAnsi="Arial" w:cs="Arial"/>
                <w:sz w:val="20"/>
              </w:rPr>
            </w:pPr>
            <w:r w:rsidRPr="00021B34">
              <w:rPr>
                <w:rFonts w:ascii="Arial" w:hAnsi="Arial" w:cs="Arial"/>
                <w:sz w:val="20"/>
              </w:rPr>
              <w:t>Wykonywanie obróbki na konwencjonalnych obrabiarkach skrawających.</w:t>
            </w:r>
          </w:p>
        </w:tc>
        <w:tc>
          <w:tcPr>
            <w:tcW w:w="1980" w:type="dxa"/>
          </w:tcPr>
          <w:p w:rsidR="00021B34" w:rsidRPr="00021B34" w:rsidRDefault="00021B34" w:rsidP="00021B34">
            <w:pPr>
              <w:pStyle w:val="NormalnyWeb"/>
              <w:jc w:val="center"/>
              <w:rPr>
                <w:rFonts w:ascii="Arial" w:hAnsi="Arial" w:cs="Arial"/>
                <w:sz w:val="20"/>
              </w:rPr>
            </w:pPr>
            <w:r w:rsidRPr="00021B34">
              <w:rPr>
                <w:rFonts w:ascii="Arial" w:hAnsi="Arial" w:cs="Arial"/>
                <w:sz w:val="20"/>
              </w:rPr>
              <w:t>105</w:t>
            </w:r>
          </w:p>
        </w:tc>
      </w:tr>
      <w:tr w:rsidR="00021B34" w:rsidRPr="00021B34" w:rsidTr="00021B34">
        <w:tc>
          <w:tcPr>
            <w:tcW w:w="7450" w:type="dxa"/>
          </w:tcPr>
          <w:p w:rsidR="00021B34" w:rsidRPr="00021B34" w:rsidRDefault="00021B34" w:rsidP="00021B34">
            <w:pPr>
              <w:pStyle w:val="NormalnyWeb"/>
              <w:rPr>
                <w:rFonts w:ascii="Arial" w:hAnsi="Arial" w:cs="Arial"/>
                <w:sz w:val="20"/>
              </w:rPr>
            </w:pPr>
            <w:r w:rsidRPr="00021B34">
              <w:rPr>
                <w:rFonts w:ascii="Arial" w:hAnsi="Arial" w:cs="Arial"/>
                <w:sz w:val="20"/>
              </w:rPr>
              <w:t>Przygotowywanie obrabiarek ste</w:t>
            </w:r>
            <w:r w:rsidR="00404336">
              <w:rPr>
                <w:rFonts w:ascii="Arial" w:hAnsi="Arial" w:cs="Arial"/>
                <w:sz w:val="20"/>
              </w:rPr>
              <w:t xml:space="preserve">rowanych numerycznie do obróbki </w:t>
            </w:r>
            <w:r w:rsidR="00683E81">
              <w:rPr>
                <w:rFonts w:ascii="Arial" w:hAnsi="Arial" w:cs="Arial"/>
                <w:sz w:val="20"/>
              </w:rPr>
              <w:t>CNC</w:t>
            </w:r>
          </w:p>
        </w:tc>
        <w:tc>
          <w:tcPr>
            <w:tcW w:w="1980" w:type="dxa"/>
          </w:tcPr>
          <w:p w:rsidR="00021B34" w:rsidRPr="00021B34" w:rsidRDefault="00021B34" w:rsidP="00021B34">
            <w:pPr>
              <w:pStyle w:val="NormalnyWeb"/>
              <w:jc w:val="center"/>
              <w:rPr>
                <w:rFonts w:ascii="Arial" w:hAnsi="Arial" w:cs="Arial"/>
                <w:sz w:val="20"/>
              </w:rPr>
            </w:pPr>
            <w:r w:rsidRPr="00021B34">
              <w:rPr>
                <w:rFonts w:ascii="Arial" w:hAnsi="Arial" w:cs="Arial"/>
                <w:sz w:val="20"/>
              </w:rPr>
              <w:t>110</w:t>
            </w:r>
          </w:p>
        </w:tc>
      </w:tr>
      <w:tr w:rsidR="00021B34" w:rsidRPr="00021B34" w:rsidTr="00021B34">
        <w:tc>
          <w:tcPr>
            <w:tcW w:w="7450" w:type="dxa"/>
          </w:tcPr>
          <w:p w:rsidR="00021B34" w:rsidRPr="00021B34" w:rsidRDefault="00021B34" w:rsidP="00021B34">
            <w:pPr>
              <w:pStyle w:val="NormalnyWeb"/>
              <w:rPr>
                <w:rFonts w:ascii="Arial" w:hAnsi="Arial" w:cs="Arial"/>
                <w:sz w:val="20"/>
              </w:rPr>
            </w:pPr>
            <w:r w:rsidRPr="00021B34">
              <w:rPr>
                <w:rFonts w:ascii="Arial" w:hAnsi="Arial" w:cs="Arial"/>
                <w:sz w:val="20"/>
              </w:rPr>
              <w:t>Wykonywanie obróbki na obrab</w:t>
            </w:r>
            <w:r w:rsidR="00404336">
              <w:rPr>
                <w:rFonts w:ascii="Arial" w:hAnsi="Arial" w:cs="Arial"/>
                <w:sz w:val="20"/>
              </w:rPr>
              <w:t xml:space="preserve">iarkach sterowanych numerycznie </w:t>
            </w:r>
            <w:r w:rsidR="00683E81">
              <w:rPr>
                <w:rFonts w:ascii="Arial" w:hAnsi="Arial" w:cs="Arial"/>
                <w:sz w:val="20"/>
              </w:rPr>
              <w:t>CNC</w:t>
            </w:r>
          </w:p>
        </w:tc>
        <w:tc>
          <w:tcPr>
            <w:tcW w:w="1980" w:type="dxa"/>
          </w:tcPr>
          <w:p w:rsidR="00021B34" w:rsidRPr="00021B34" w:rsidRDefault="00021B34" w:rsidP="00021B34">
            <w:pPr>
              <w:pStyle w:val="NormalnyWeb"/>
              <w:jc w:val="center"/>
              <w:rPr>
                <w:rFonts w:ascii="Arial" w:hAnsi="Arial" w:cs="Arial"/>
                <w:sz w:val="20"/>
              </w:rPr>
            </w:pPr>
            <w:r w:rsidRPr="00021B34">
              <w:rPr>
                <w:rFonts w:ascii="Arial" w:hAnsi="Arial" w:cs="Arial"/>
                <w:sz w:val="20"/>
              </w:rPr>
              <w:t>110</w:t>
            </w:r>
          </w:p>
        </w:tc>
      </w:tr>
      <w:tr w:rsidR="00021B34" w:rsidRPr="00021B34" w:rsidTr="00021B34">
        <w:tc>
          <w:tcPr>
            <w:tcW w:w="7450" w:type="dxa"/>
          </w:tcPr>
          <w:p w:rsidR="00021B34" w:rsidRPr="00021B34" w:rsidRDefault="00021B34" w:rsidP="00021B34">
            <w:pPr>
              <w:pStyle w:val="NormalnyWeb"/>
              <w:rPr>
                <w:rFonts w:ascii="Arial" w:hAnsi="Arial" w:cs="Arial"/>
                <w:b/>
                <w:sz w:val="20"/>
              </w:rPr>
            </w:pPr>
            <w:r w:rsidRPr="00021B34">
              <w:rPr>
                <w:rFonts w:ascii="Arial" w:hAnsi="Arial" w:cs="Arial"/>
                <w:b/>
                <w:sz w:val="20"/>
              </w:rPr>
              <w:t>Razem</w:t>
            </w:r>
          </w:p>
        </w:tc>
        <w:tc>
          <w:tcPr>
            <w:tcW w:w="1980" w:type="dxa"/>
          </w:tcPr>
          <w:p w:rsidR="00021B34" w:rsidRPr="00021B34" w:rsidRDefault="00021B34" w:rsidP="00021B34">
            <w:pPr>
              <w:pStyle w:val="NormalnyWeb"/>
              <w:jc w:val="center"/>
              <w:rPr>
                <w:rFonts w:ascii="Arial" w:hAnsi="Arial" w:cs="Arial"/>
                <w:b/>
                <w:sz w:val="20"/>
              </w:rPr>
            </w:pPr>
            <w:r w:rsidRPr="00021B34">
              <w:rPr>
                <w:rFonts w:ascii="Arial" w:hAnsi="Arial" w:cs="Arial"/>
                <w:b/>
                <w:sz w:val="20"/>
              </w:rPr>
              <w:t>675</w:t>
            </w:r>
          </w:p>
        </w:tc>
      </w:tr>
    </w:tbl>
    <w:p w:rsidR="00021B34" w:rsidRDefault="00021B34" w:rsidP="00962D0B">
      <w:pPr>
        <w:spacing w:after="0"/>
        <w:jc w:val="both"/>
        <w:rPr>
          <w:rFonts w:ascii="Times New Roman" w:hAnsi="Times New Roman"/>
          <w:sz w:val="28"/>
        </w:rPr>
      </w:pPr>
    </w:p>
    <w:p w:rsidR="00683E81" w:rsidRDefault="00683E81" w:rsidP="00962D0B">
      <w:pPr>
        <w:spacing w:after="0"/>
        <w:jc w:val="both"/>
        <w:rPr>
          <w:rFonts w:ascii="Times New Roman" w:hAnsi="Times New Roman"/>
          <w:sz w:val="28"/>
        </w:rPr>
      </w:pPr>
    </w:p>
    <w:p w:rsidR="00683E81" w:rsidRDefault="00683E81" w:rsidP="00962D0B">
      <w:pPr>
        <w:spacing w:after="0"/>
        <w:jc w:val="both"/>
        <w:rPr>
          <w:rFonts w:ascii="Times New Roman" w:hAnsi="Times New Roman"/>
          <w:sz w:val="28"/>
        </w:rPr>
      </w:pPr>
    </w:p>
    <w:p w:rsidR="00683E81" w:rsidRDefault="00683E81" w:rsidP="00962D0B">
      <w:pPr>
        <w:spacing w:after="0"/>
        <w:jc w:val="both"/>
        <w:rPr>
          <w:rFonts w:ascii="Times New Roman" w:hAnsi="Times New Roman"/>
          <w:sz w:val="28"/>
        </w:rPr>
      </w:pPr>
    </w:p>
    <w:p w:rsidR="00683E81" w:rsidRDefault="00683E81" w:rsidP="00962D0B">
      <w:pPr>
        <w:spacing w:after="0"/>
        <w:jc w:val="both"/>
        <w:rPr>
          <w:rFonts w:ascii="Times New Roman" w:hAnsi="Times New Roman"/>
          <w:sz w:val="28"/>
        </w:rPr>
      </w:pPr>
    </w:p>
    <w:p w:rsidR="00683E81" w:rsidRDefault="00683E81" w:rsidP="00962D0B">
      <w:pPr>
        <w:spacing w:after="0"/>
        <w:jc w:val="both"/>
        <w:rPr>
          <w:rFonts w:ascii="Times New Roman" w:hAnsi="Times New Roman"/>
          <w:sz w:val="28"/>
        </w:rPr>
      </w:pPr>
    </w:p>
    <w:p w:rsidR="00683E81" w:rsidRDefault="00683E81" w:rsidP="00962D0B">
      <w:pPr>
        <w:spacing w:after="0"/>
        <w:jc w:val="both"/>
        <w:rPr>
          <w:rFonts w:ascii="Times New Roman" w:hAnsi="Times New Roman"/>
          <w:sz w:val="28"/>
        </w:rPr>
      </w:pPr>
    </w:p>
    <w:p w:rsidR="00683E81" w:rsidRDefault="00683E81" w:rsidP="00962D0B">
      <w:pPr>
        <w:spacing w:after="0"/>
        <w:jc w:val="both"/>
        <w:rPr>
          <w:rFonts w:ascii="Times New Roman" w:hAnsi="Times New Roman"/>
          <w:sz w:val="28"/>
        </w:rPr>
      </w:pPr>
    </w:p>
    <w:p w:rsidR="00683E81" w:rsidRDefault="00683E81" w:rsidP="00962D0B">
      <w:pPr>
        <w:spacing w:after="0"/>
        <w:jc w:val="both"/>
        <w:rPr>
          <w:rFonts w:ascii="Times New Roman" w:hAnsi="Times New Roman"/>
          <w:sz w:val="28"/>
        </w:rPr>
      </w:pPr>
    </w:p>
    <w:p w:rsidR="00683E81" w:rsidRDefault="00683E81" w:rsidP="00962D0B">
      <w:pPr>
        <w:spacing w:after="0"/>
        <w:jc w:val="both"/>
        <w:rPr>
          <w:rFonts w:ascii="Times New Roman" w:hAnsi="Times New Roman"/>
          <w:sz w:val="28"/>
        </w:rPr>
      </w:pPr>
    </w:p>
    <w:p w:rsidR="00683E81" w:rsidRDefault="00683E81" w:rsidP="00962D0B">
      <w:pPr>
        <w:spacing w:after="0"/>
        <w:jc w:val="both"/>
        <w:rPr>
          <w:rFonts w:ascii="Times New Roman" w:hAnsi="Times New Roman"/>
          <w:sz w:val="28"/>
        </w:rPr>
      </w:pPr>
    </w:p>
    <w:p w:rsidR="00683E81" w:rsidRDefault="00683E81" w:rsidP="00962D0B">
      <w:pPr>
        <w:spacing w:after="0"/>
        <w:jc w:val="both"/>
        <w:rPr>
          <w:rFonts w:ascii="Times New Roman" w:hAnsi="Times New Roman"/>
          <w:sz w:val="28"/>
        </w:rPr>
      </w:pPr>
    </w:p>
    <w:p w:rsidR="00FE7929" w:rsidRDefault="00FE7929" w:rsidP="00962D0B">
      <w:pPr>
        <w:spacing w:after="0"/>
        <w:jc w:val="both"/>
        <w:rPr>
          <w:rFonts w:ascii="Times New Roman" w:hAnsi="Times New Roman"/>
          <w:sz w:val="28"/>
        </w:rPr>
      </w:pPr>
    </w:p>
    <w:p w:rsidR="00FE7929" w:rsidRDefault="00FE7929" w:rsidP="00962D0B">
      <w:pPr>
        <w:spacing w:after="0"/>
        <w:jc w:val="both"/>
        <w:rPr>
          <w:rFonts w:ascii="Times New Roman" w:hAnsi="Times New Roman"/>
          <w:sz w:val="28"/>
        </w:rPr>
      </w:pPr>
    </w:p>
    <w:p w:rsidR="00FE7929" w:rsidRPr="00B20EDF" w:rsidRDefault="00FE7929" w:rsidP="00962D0B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Pozostałe kursy </w:t>
      </w:r>
      <w:r w:rsidR="00B20EDF">
        <w:rPr>
          <w:rFonts w:ascii="Times New Roman" w:hAnsi="Times New Roman"/>
          <w:sz w:val="28"/>
        </w:rPr>
        <w:t xml:space="preserve">patrz zakładka </w:t>
      </w:r>
      <w:r w:rsidR="00B20EDF" w:rsidRPr="00B20EDF">
        <w:rPr>
          <w:rFonts w:ascii="Times New Roman" w:hAnsi="Times New Roman"/>
          <w:b/>
          <w:sz w:val="28"/>
        </w:rPr>
        <w:t>KIERUNKI</w:t>
      </w:r>
    </w:p>
    <w:p w:rsidR="00683E81" w:rsidRPr="00962D0B" w:rsidRDefault="00683E81" w:rsidP="00962D0B">
      <w:pPr>
        <w:spacing w:after="0"/>
        <w:jc w:val="both"/>
        <w:rPr>
          <w:rFonts w:ascii="Times New Roman" w:hAnsi="Times New Roman"/>
          <w:sz w:val="28"/>
        </w:rPr>
      </w:pPr>
    </w:p>
    <w:sectPr w:rsidR="00683E81" w:rsidRPr="00962D0B" w:rsidSect="00A04F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2924"/>
    <w:multiLevelType w:val="hybridMultilevel"/>
    <w:tmpl w:val="323C9BC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8B4F52"/>
    <w:multiLevelType w:val="hybridMultilevel"/>
    <w:tmpl w:val="460224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503C3E"/>
    <w:multiLevelType w:val="hybridMultilevel"/>
    <w:tmpl w:val="715C46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6F6BD9"/>
    <w:multiLevelType w:val="hybridMultilevel"/>
    <w:tmpl w:val="0CF8043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C62E38"/>
    <w:multiLevelType w:val="hybridMultilevel"/>
    <w:tmpl w:val="C21E8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57D20"/>
    <w:multiLevelType w:val="hybridMultilevel"/>
    <w:tmpl w:val="01B019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8F"/>
    <w:rsid w:val="00021B34"/>
    <w:rsid w:val="00057139"/>
    <w:rsid w:val="00283E33"/>
    <w:rsid w:val="00404336"/>
    <w:rsid w:val="00683E81"/>
    <w:rsid w:val="00837E8F"/>
    <w:rsid w:val="00962D0B"/>
    <w:rsid w:val="00A04F42"/>
    <w:rsid w:val="00B20EDF"/>
    <w:rsid w:val="00EF7A52"/>
    <w:rsid w:val="00FE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2A509-93F2-4261-BDEA-4592E084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D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D0B"/>
    <w:pPr>
      <w:ind w:left="720"/>
      <w:contextualSpacing/>
    </w:pPr>
  </w:style>
  <w:style w:type="paragraph" w:customStyle="1" w:styleId="Default">
    <w:name w:val="Default"/>
    <w:rsid w:val="00A04F4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semiHidden/>
    <w:rsid w:val="00021B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021B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biesk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1159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Wicedyrektor</cp:lastModifiedBy>
  <cp:revision>5</cp:revision>
  <dcterms:created xsi:type="dcterms:W3CDTF">2015-05-29T06:05:00Z</dcterms:created>
  <dcterms:modified xsi:type="dcterms:W3CDTF">2015-05-29T09:53:00Z</dcterms:modified>
</cp:coreProperties>
</file>